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588A7" w14:textId="77777777" w:rsidR="00A476C7" w:rsidRDefault="007C1494">
      <w:pPr>
        <w:rPr>
          <w:rFonts w:ascii="Arial" w:hAnsi="Arial" w:cs="Arial"/>
          <w:i/>
        </w:rPr>
      </w:pPr>
      <w:bookmarkStart w:id="0" w:name="_Hlk190164979"/>
      <w:r w:rsidRPr="007C1494">
        <w:rPr>
          <w:rFonts w:ascii="Arial" w:hAnsi="Arial" w:cs="Arial"/>
          <w:i/>
        </w:rPr>
        <w:t>Summary</w:t>
      </w:r>
    </w:p>
    <w:p w14:paraId="5D7EE04E" w14:textId="282E4A0C" w:rsidR="00AE7704" w:rsidRPr="00D03EA5" w:rsidRDefault="00AE7704" w:rsidP="00AE7704">
      <w:pPr>
        <w:pStyle w:val="Reference"/>
        <w:ind w:left="0" w:firstLine="0"/>
        <w:rPr>
          <w:rFonts w:ascii="Arial" w:hAnsi="Arial" w:cs="Arial"/>
          <w:b/>
          <w:sz w:val="20"/>
        </w:rPr>
      </w:pPr>
      <w:bookmarkStart w:id="1" w:name="_Hlk190164988"/>
      <w:r w:rsidRPr="00D03EA5">
        <w:rPr>
          <w:rFonts w:ascii="Arial" w:hAnsi="Arial" w:cs="Arial"/>
          <w:b/>
          <w:sz w:val="20"/>
        </w:rPr>
        <w:t xml:space="preserve">NSW DCP Summary Statement for </w:t>
      </w:r>
      <w:r w:rsidR="003C0170">
        <w:rPr>
          <w:rFonts w:ascii="Arial" w:hAnsi="Arial" w:cs="Arial"/>
          <w:b/>
          <w:sz w:val="20"/>
        </w:rPr>
        <w:t>April</w:t>
      </w:r>
      <w:r w:rsidRPr="00D03EA5">
        <w:rPr>
          <w:rFonts w:ascii="Arial" w:hAnsi="Arial" w:cs="Arial"/>
          <w:b/>
          <w:sz w:val="20"/>
        </w:rPr>
        <w:t xml:space="preserve"> 1, </w:t>
      </w:r>
      <w:proofErr w:type="gramStart"/>
      <w:r w:rsidRPr="00D03EA5">
        <w:rPr>
          <w:rFonts w:ascii="Arial" w:hAnsi="Arial" w:cs="Arial"/>
          <w:b/>
          <w:sz w:val="20"/>
        </w:rPr>
        <w:t>202</w:t>
      </w:r>
      <w:r>
        <w:rPr>
          <w:rFonts w:ascii="Arial" w:hAnsi="Arial" w:cs="Arial"/>
          <w:b/>
          <w:sz w:val="20"/>
        </w:rPr>
        <w:t>5</w:t>
      </w:r>
      <w:proofErr w:type="gramEnd"/>
      <w:r w:rsidRPr="00D03EA5">
        <w:rPr>
          <w:rFonts w:ascii="Arial" w:hAnsi="Arial" w:cs="Arial"/>
          <w:b/>
          <w:sz w:val="20"/>
        </w:rPr>
        <w:t xml:space="preserve"> Monitoring Period:</w:t>
      </w:r>
    </w:p>
    <w:p w14:paraId="67700A9E" w14:textId="02D7B97A" w:rsidR="00AE7704" w:rsidRPr="00EB5183" w:rsidRDefault="00AE7704" w:rsidP="00AE7704">
      <w:pPr>
        <w:pStyle w:val="ListParagraph"/>
        <w:numPr>
          <w:ilvl w:val="0"/>
          <w:numId w:val="1"/>
        </w:numPr>
        <w:tabs>
          <w:tab w:val="num" w:pos="360"/>
        </w:tabs>
        <w:rPr>
          <w:rFonts w:ascii="Arial" w:hAnsi="Arial" w:cs="Arial"/>
          <w:sz w:val="20"/>
          <w:szCs w:val="20"/>
        </w:rPr>
      </w:pPr>
      <w:r w:rsidRPr="00EB5183">
        <w:rPr>
          <w:rFonts w:ascii="Arial" w:hAnsi="Arial" w:cs="Arial"/>
          <w:sz w:val="20"/>
          <w:szCs w:val="20"/>
        </w:rPr>
        <w:t xml:space="preserve">NSW DCP monitoring stage </w:t>
      </w:r>
      <w:r w:rsidR="00EB5183" w:rsidRPr="00EB5183">
        <w:rPr>
          <w:rFonts w:ascii="Arial" w:hAnsi="Arial" w:cs="Arial"/>
          <w:sz w:val="20"/>
          <w:szCs w:val="20"/>
        </w:rPr>
        <w:t>remained at</w:t>
      </w:r>
      <w:r w:rsidRPr="00EB5183">
        <w:rPr>
          <w:rFonts w:ascii="Arial" w:hAnsi="Arial" w:cs="Arial"/>
          <w:sz w:val="20"/>
          <w:szCs w:val="20"/>
        </w:rPr>
        <w:t xml:space="preserve"> Stage </w:t>
      </w:r>
      <w:r w:rsidR="00C57B2B" w:rsidRPr="00EB5183">
        <w:rPr>
          <w:rFonts w:ascii="Arial" w:hAnsi="Arial" w:cs="Arial"/>
          <w:sz w:val="20"/>
          <w:szCs w:val="20"/>
        </w:rPr>
        <w:t>0</w:t>
      </w:r>
      <w:r w:rsidRPr="00EB5183">
        <w:rPr>
          <w:rFonts w:ascii="Arial" w:hAnsi="Arial" w:cs="Arial"/>
          <w:sz w:val="20"/>
          <w:szCs w:val="20"/>
        </w:rPr>
        <w:t xml:space="preserve">: </w:t>
      </w:r>
      <w:r w:rsidR="00C57B2B" w:rsidRPr="00EB5183">
        <w:rPr>
          <w:rFonts w:ascii="Arial" w:hAnsi="Arial" w:cs="Arial"/>
          <w:sz w:val="20"/>
          <w:szCs w:val="20"/>
        </w:rPr>
        <w:t xml:space="preserve">No </w:t>
      </w:r>
      <w:r w:rsidRPr="00EB5183">
        <w:rPr>
          <w:rFonts w:ascii="Arial" w:hAnsi="Arial" w:cs="Arial"/>
          <w:sz w:val="20"/>
          <w:szCs w:val="20"/>
        </w:rPr>
        <w:t>Drought.</w:t>
      </w:r>
    </w:p>
    <w:p w14:paraId="50543A05" w14:textId="3F234444" w:rsidR="00AE7704" w:rsidRPr="00EB5183" w:rsidRDefault="00EB5183" w:rsidP="00AE7704">
      <w:pPr>
        <w:pStyle w:val="ListParagraph"/>
        <w:numPr>
          <w:ilvl w:val="0"/>
          <w:numId w:val="1"/>
        </w:numPr>
        <w:tabs>
          <w:tab w:val="num" w:pos="360"/>
        </w:tabs>
        <w:rPr>
          <w:rFonts w:ascii="Arial" w:hAnsi="Arial" w:cs="Arial"/>
          <w:sz w:val="20"/>
          <w:szCs w:val="20"/>
        </w:rPr>
      </w:pPr>
      <w:bookmarkStart w:id="2" w:name="_Hlk194677734"/>
      <w:r w:rsidRPr="00EB5183">
        <w:rPr>
          <w:rFonts w:ascii="Arial" w:hAnsi="Arial" w:cs="Arial"/>
          <w:sz w:val="20"/>
          <w:szCs w:val="20"/>
        </w:rPr>
        <w:t>The Detroit Reservoir Boat Ramps Served scored in at Stage 2</w:t>
      </w:r>
      <w:r w:rsidR="00AE7704" w:rsidRPr="00EB5183">
        <w:rPr>
          <w:rFonts w:ascii="Arial" w:hAnsi="Arial" w:cs="Arial"/>
          <w:sz w:val="20"/>
          <w:szCs w:val="20"/>
        </w:rPr>
        <w:t xml:space="preserve">. All </w:t>
      </w:r>
      <w:bookmarkEnd w:id="2"/>
      <w:r w:rsidR="00AE7704" w:rsidRPr="00EB5183">
        <w:rPr>
          <w:rFonts w:ascii="Arial" w:hAnsi="Arial" w:cs="Arial"/>
          <w:sz w:val="20"/>
          <w:szCs w:val="20"/>
        </w:rPr>
        <w:t xml:space="preserve">other indicators are Stage 0. </w:t>
      </w:r>
    </w:p>
    <w:p w14:paraId="4A42BDDD" w14:textId="4530A6BB" w:rsidR="00AE7704" w:rsidRPr="00FE1F86" w:rsidRDefault="00AE7704" w:rsidP="00AE7704">
      <w:pPr>
        <w:pStyle w:val="ListParagraph"/>
        <w:numPr>
          <w:ilvl w:val="0"/>
          <w:numId w:val="1"/>
        </w:numPr>
        <w:tabs>
          <w:tab w:val="num" w:pos="360"/>
        </w:tabs>
        <w:rPr>
          <w:rFonts w:ascii="Arial" w:hAnsi="Arial" w:cs="Arial"/>
          <w:sz w:val="20"/>
          <w:szCs w:val="20"/>
        </w:rPr>
      </w:pPr>
      <w:bookmarkStart w:id="3" w:name="_Hlk194677743"/>
      <w:r w:rsidRPr="00FE1F86">
        <w:rPr>
          <w:rFonts w:ascii="Arial" w:hAnsi="Arial" w:cs="Arial"/>
          <w:sz w:val="20"/>
          <w:szCs w:val="20"/>
        </w:rPr>
        <w:t xml:space="preserve">Future trend indicators show the conditions may be </w:t>
      </w:r>
      <w:r w:rsidR="0079364B">
        <w:rPr>
          <w:rFonts w:ascii="Arial" w:hAnsi="Arial" w:cs="Arial"/>
          <w:sz w:val="20"/>
          <w:szCs w:val="20"/>
        </w:rPr>
        <w:t>stable</w:t>
      </w:r>
      <w:r w:rsidRPr="00FE1F86">
        <w:rPr>
          <w:rFonts w:ascii="Arial" w:hAnsi="Arial" w:cs="Arial"/>
          <w:sz w:val="20"/>
          <w:szCs w:val="20"/>
        </w:rPr>
        <w:t xml:space="preserve">. </w:t>
      </w:r>
      <w:r w:rsidRPr="00FE1F86">
        <w:rPr>
          <w:rFonts w:ascii="Arial" w:hAnsi="Arial" w:cs="Arial"/>
          <w:caps/>
          <w:sz w:val="20"/>
          <w:szCs w:val="20"/>
        </w:rPr>
        <w:t>Noaa’</w:t>
      </w:r>
      <w:r w:rsidRPr="00FE1F86">
        <w:rPr>
          <w:rFonts w:ascii="Arial" w:hAnsi="Arial" w:cs="Arial"/>
          <w:sz w:val="20"/>
          <w:szCs w:val="20"/>
        </w:rPr>
        <w:t xml:space="preserve">s one-month </w:t>
      </w:r>
      <w:proofErr w:type="gramStart"/>
      <w:r w:rsidR="002A54C4" w:rsidRPr="00FE1F86">
        <w:rPr>
          <w:rFonts w:ascii="Arial" w:hAnsi="Arial" w:cs="Arial"/>
          <w:sz w:val="20"/>
          <w:szCs w:val="20"/>
        </w:rPr>
        <w:t>outlooks</w:t>
      </w:r>
      <w:proofErr w:type="gramEnd"/>
      <w:r w:rsidR="002A54C4" w:rsidRPr="00FE1F86">
        <w:rPr>
          <w:rFonts w:ascii="Arial" w:hAnsi="Arial" w:cs="Arial"/>
          <w:sz w:val="20"/>
          <w:szCs w:val="20"/>
        </w:rPr>
        <w:t xml:space="preserve"> forecast below normal temperatures and average precipitation while the </w:t>
      </w:r>
      <w:r w:rsidRPr="00FE1F86">
        <w:rPr>
          <w:rFonts w:ascii="Arial" w:hAnsi="Arial" w:cs="Arial"/>
          <w:sz w:val="20"/>
          <w:szCs w:val="20"/>
        </w:rPr>
        <w:t xml:space="preserve">three-month </w:t>
      </w:r>
      <w:proofErr w:type="gramStart"/>
      <w:r w:rsidRPr="00FE1F86">
        <w:rPr>
          <w:rFonts w:ascii="Arial" w:hAnsi="Arial" w:cs="Arial"/>
          <w:sz w:val="20"/>
          <w:szCs w:val="20"/>
        </w:rPr>
        <w:t>outlooks</w:t>
      </w:r>
      <w:proofErr w:type="gramEnd"/>
      <w:r w:rsidRPr="00FE1F86">
        <w:rPr>
          <w:rFonts w:ascii="Arial" w:hAnsi="Arial" w:cs="Arial"/>
          <w:sz w:val="20"/>
          <w:szCs w:val="20"/>
        </w:rPr>
        <w:t xml:space="preserve"> forecast </w:t>
      </w:r>
      <w:r w:rsidR="0079364B">
        <w:rPr>
          <w:rFonts w:ascii="Arial" w:hAnsi="Arial" w:cs="Arial"/>
          <w:sz w:val="20"/>
          <w:szCs w:val="20"/>
        </w:rPr>
        <w:t>near-</w:t>
      </w:r>
      <w:r w:rsidRPr="00FE1F86">
        <w:rPr>
          <w:rFonts w:ascii="Arial" w:hAnsi="Arial" w:cs="Arial"/>
          <w:sz w:val="20"/>
          <w:szCs w:val="20"/>
        </w:rPr>
        <w:t xml:space="preserve">normal temperatures and </w:t>
      </w:r>
      <w:r w:rsidR="002A54C4" w:rsidRPr="00FE1F86">
        <w:rPr>
          <w:rFonts w:ascii="Arial" w:hAnsi="Arial" w:cs="Arial"/>
          <w:sz w:val="20"/>
          <w:szCs w:val="20"/>
        </w:rPr>
        <w:t>near-</w:t>
      </w:r>
      <w:r w:rsidRPr="00FE1F86">
        <w:rPr>
          <w:rFonts w:ascii="Arial" w:hAnsi="Arial" w:cs="Arial"/>
          <w:sz w:val="20"/>
          <w:szCs w:val="20"/>
        </w:rPr>
        <w:t xml:space="preserve">average precipitation. The Detroit Lake Inflow Forecast through September </w:t>
      </w:r>
      <w:r w:rsidR="00FE1F86" w:rsidRPr="00FE1F86">
        <w:rPr>
          <w:rFonts w:ascii="Arial" w:hAnsi="Arial" w:cs="Arial"/>
          <w:sz w:val="20"/>
          <w:szCs w:val="20"/>
        </w:rPr>
        <w:t xml:space="preserve">is </w:t>
      </w:r>
      <w:r w:rsidR="0079364B">
        <w:rPr>
          <w:rFonts w:ascii="Arial" w:hAnsi="Arial" w:cs="Arial"/>
          <w:sz w:val="20"/>
          <w:szCs w:val="20"/>
        </w:rPr>
        <w:t>100</w:t>
      </w:r>
      <w:r w:rsidRPr="00FE1F86">
        <w:rPr>
          <w:rFonts w:ascii="Arial" w:hAnsi="Arial" w:cs="Arial"/>
          <w:sz w:val="20"/>
          <w:szCs w:val="20"/>
        </w:rPr>
        <w:t>% of the median</w:t>
      </w:r>
      <w:r w:rsidR="0079364B">
        <w:rPr>
          <w:rFonts w:ascii="Arial" w:hAnsi="Arial" w:cs="Arial"/>
          <w:sz w:val="20"/>
          <w:szCs w:val="20"/>
        </w:rPr>
        <w:t>, up from 92% in February</w:t>
      </w:r>
      <w:r w:rsidR="00FE1F86" w:rsidRPr="00FE1F86">
        <w:rPr>
          <w:rFonts w:ascii="Arial" w:hAnsi="Arial" w:cs="Arial"/>
          <w:sz w:val="20"/>
          <w:szCs w:val="20"/>
        </w:rPr>
        <w:t>.</w:t>
      </w:r>
    </w:p>
    <w:bookmarkEnd w:id="0"/>
    <w:bookmarkEnd w:id="1"/>
    <w:bookmarkEnd w:id="3"/>
    <w:p w14:paraId="56CEFAF8" w14:textId="7D7A9E46" w:rsidR="00AE7704" w:rsidRPr="007C1494" w:rsidRDefault="00AE7704" w:rsidP="00AE7704">
      <w:pPr>
        <w:rPr>
          <w:rFonts w:ascii="Arial" w:hAnsi="Arial" w:cs="Arial"/>
          <w:i/>
        </w:rPr>
      </w:pPr>
      <w:r>
        <w:rPr>
          <w:rFonts w:ascii="Arial" w:hAnsi="Arial" w:cs="Arial"/>
          <w:sz w:val="20"/>
        </w:rPr>
        <w:t xml:space="preserve">Check out the </w:t>
      </w:r>
      <w:hyperlink r:id="rId11" w:history="1">
        <w:r w:rsidRPr="007935D3">
          <w:rPr>
            <w:rStyle w:val="Hyperlink"/>
            <w:rFonts w:ascii="Arial" w:hAnsi="Arial" w:cs="Arial"/>
            <w:sz w:val="20"/>
          </w:rPr>
          <w:t>UMRB Drought Indicators Map</w:t>
        </w:r>
      </w:hyperlink>
      <w:r>
        <w:rPr>
          <w:rFonts w:ascii="Arial" w:hAnsi="Arial" w:cs="Arial"/>
          <w:sz w:val="20"/>
        </w:rPr>
        <w:t xml:space="preserve"> for more detailed drought data including groundwater trends, vegetation health, a standardized precipitation index, soil moisture, and more. Simply choose the variables you would like to see in the dropdown bar in the Control Panel on the left side of the map.</w:t>
      </w:r>
    </w:p>
    <w:p w14:paraId="5D40894F" w14:textId="77777777" w:rsidR="007C1494" w:rsidRDefault="007C1494"/>
    <w:p w14:paraId="0FE095D6" w14:textId="77777777" w:rsidR="007C1494" w:rsidRPr="007C1494" w:rsidRDefault="007C1494">
      <w:pPr>
        <w:rPr>
          <w:rFonts w:ascii="Arial" w:hAnsi="Arial" w:cs="Arial"/>
          <w:i/>
        </w:rPr>
      </w:pPr>
      <w:r w:rsidRPr="007C1494">
        <w:rPr>
          <w:rFonts w:ascii="Arial" w:hAnsi="Arial" w:cs="Arial"/>
          <w:i/>
        </w:rPr>
        <w:t>Future Trend Indicators</w:t>
      </w:r>
    </w:p>
    <w:tbl>
      <w:tblPr>
        <w:tblW w:w="5000" w:type="pct"/>
        <w:tblCellSpacing w:w="0" w:type="dxa"/>
        <w:tblCellMar>
          <w:top w:w="30" w:type="dxa"/>
          <w:left w:w="30" w:type="dxa"/>
          <w:bottom w:w="30" w:type="dxa"/>
          <w:right w:w="30" w:type="dxa"/>
        </w:tblCellMar>
        <w:tblLook w:val="04A0" w:firstRow="1" w:lastRow="0" w:firstColumn="1" w:lastColumn="0" w:noHBand="0" w:noVBand="1"/>
        <w:tblCaption w:val="Future Trend Indicators"/>
        <w:tblDescription w:val="A table showing that below average temperatures and above average precipitation are predicted over the next 3 months"/>
      </w:tblPr>
      <w:tblGrid>
        <w:gridCol w:w="688"/>
        <w:gridCol w:w="315"/>
        <w:gridCol w:w="302"/>
        <w:gridCol w:w="1065"/>
        <w:gridCol w:w="1369"/>
        <w:gridCol w:w="1354"/>
        <w:gridCol w:w="1549"/>
        <w:gridCol w:w="1637"/>
        <w:gridCol w:w="2521"/>
      </w:tblGrid>
      <w:tr w:rsidR="00381FE0" w:rsidRPr="00E33598" w14:paraId="74E96265" w14:textId="77777777" w:rsidTr="006A0B01">
        <w:trPr>
          <w:gridAfter w:val="5"/>
          <w:wAfter w:w="3903" w:type="pct"/>
          <w:tblCellSpacing w:w="0" w:type="dxa"/>
        </w:trPr>
        <w:tc>
          <w:tcPr>
            <w:tcW w:w="318" w:type="pct"/>
            <w:shd w:val="clear" w:color="auto" w:fill="auto"/>
          </w:tcPr>
          <w:p w14:paraId="35E0E911" w14:textId="77777777" w:rsidR="00381FE0" w:rsidRPr="00E33598" w:rsidRDefault="00381FE0" w:rsidP="008E790F">
            <w:pPr>
              <w:pStyle w:val="TableHeading10"/>
            </w:pPr>
          </w:p>
        </w:tc>
        <w:tc>
          <w:tcPr>
            <w:tcW w:w="286" w:type="pct"/>
            <w:gridSpan w:val="2"/>
            <w:shd w:val="clear" w:color="auto" w:fill="auto"/>
          </w:tcPr>
          <w:p w14:paraId="1059FF1B" w14:textId="77777777" w:rsidR="00381FE0" w:rsidRPr="0086378A" w:rsidRDefault="00381FE0" w:rsidP="008E790F">
            <w:pPr>
              <w:pStyle w:val="TableHeading10"/>
              <w:rPr>
                <w:sz w:val="14"/>
                <w:szCs w:val="14"/>
              </w:rPr>
            </w:pPr>
          </w:p>
        </w:tc>
        <w:tc>
          <w:tcPr>
            <w:tcW w:w="492" w:type="pct"/>
            <w:shd w:val="clear" w:color="auto" w:fill="auto"/>
          </w:tcPr>
          <w:p w14:paraId="679C5EB0" w14:textId="77777777" w:rsidR="00381FE0" w:rsidRPr="00E33598" w:rsidRDefault="00381FE0" w:rsidP="008E790F">
            <w:pPr>
              <w:pStyle w:val="TableHeading10"/>
            </w:pPr>
          </w:p>
        </w:tc>
      </w:tr>
      <w:tr w:rsidR="00381FE0" w:rsidRPr="00A94FB6" w14:paraId="129713A8" w14:textId="77777777" w:rsidTr="006A0B01">
        <w:trPr>
          <w:tblCellSpacing w:w="0" w:type="dxa"/>
        </w:trPr>
        <w:tc>
          <w:tcPr>
            <w:tcW w:w="464" w:type="pct"/>
            <w:gridSpan w:val="2"/>
            <w:tcBorders>
              <w:top w:val="single" w:sz="4" w:space="0" w:color="auto"/>
              <w:left w:val="single" w:sz="2" w:space="0" w:color="auto"/>
              <w:bottom w:val="single" w:sz="2" w:space="0" w:color="auto"/>
              <w:right w:val="single" w:sz="2" w:space="0" w:color="auto"/>
            </w:tcBorders>
            <w:vAlign w:val="center"/>
            <w:hideMark/>
          </w:tcPr>
          <w:p w14:paraId="3870C270" w14:textId="77777777" w:rsidR="00381FE0" w:rsidRPr="00555F98" w:rsidRDefault="00381FE0" w:rsidP="008E790F">
            <w:pPr>
              <w:spacing w:line="270" w:lineRule="atLeast"/>
              <w:jc w:val="center"/>
              <w:rPr>
                <w:rFonts w:ascii="Arial" w:hAnsi="Arial" w:cs="Arial"/>
                <w:b/>
                <w:i/>
                <w:color w:val="000000" w:themeColor="text1"/>
                <w:sz w:val="18"/>
                <w:szCs w:val="18"/>
              </w:rPr>
            </w:pPr>
            <w:r w:rsidRPr="00555F98">
              <w:rPr>
                <w:rFonts w:ascii="Arial" w:hAnsi="Arial" w:cs="Arial"/>
                <w:b/>
                <w:i/>
                <w:color w:val="000000" w:themeColor="text1"/>
                <w:sz w:val="18"/>
                <w:szCs w:val="18"/>
              </w:rPr>
              <w:t>Category</w:t>
            </w:r>
          </w:p>
        </w:tc>
        <w:tc>
          <w:tcPr>
            <w:tcW w:w="633" w:type="pct"/>
            <w:gridSpan w:val="2"/>
            <w:tcBorders>
              <w:top w:val="single" w:sz="4" w:space="0" w:color="auto"/>
              <w:left w:val="single" w:sz="2" w:space="0" w:color="auto"/>
              <w:bottom w:val="single" w:sz="2" w:space="0" w:color="auto"/>
              <w:right w:val="single" w:sz="2" w:space="0" w:color="auto"/>
            </w:tcBorders>
            <w:vAlign w:val="center"/>
            <w:hideMark/>
          </w:tcPr>
          <w:p w14:paraId="58E0255E" w14:textId="77777777" w:rsidR="00381FE0" w:rsidRPr="00555F98" w:rsidRDefault="00381FE0" w:rsidP="008E790F">
            <w:pPr>
              <w:spacing w:line="270" w:lineRule="atLeast"/>
              <w:jc w:val="center"/>
              <w:rPr>
                <w:rFonts w:ascii="Arial" w:hAnsi="Arial" w:cs="Arial"/>
                <w:b/>
                <w:i/>
                <w:color w:val="000000" w:themeColor="text1"/>
                <w:sz w:val="20"/>
              </w:rPr>
            </w:pPr>
            <w:r w:rsidRPr="00555F98">
              <w:rPr>
                <w:rFonts w:ascii="Arial" w:hAnsi="Arial" w:cs="Arial"/>
                <w:b/>
                <w:i/>
                <w:color w:val="000000" w:themeColor="text1"/>
                <w:sz w:val="20"/>
              </w:rPr>
              <w:t>Description</w:t>
            </w:r>
          </w:p>
        </w:tc>
        <w:tc>
          <w:tcPr>
            <w:tcW w:w="634" w:type="pct"/>
            <w:tcBorders>
              <w:top w:val="single" w:sz="4" w:space="0" w:color="auto"/>
              <w:left w:val="single" w:sz="2" w:space="0" w:color="auto"/>
              <w:bottom w:val="single" w:sz="2" w:space="0" w:color="auto"/>
              <w:right w:val="single" w:sz="2" w:space="0" w:color="auto"/>
            </w:tcBorders>
            <w:vAlign w:val="center"/>
          </w:tcPr>
          <w:p w14:paraId="2A066975" w14:textId="77777777" w:rsidR="00381FE0" w:rsidRPr="00124A34" w:rsidRDefault="00381FE0" w:rsidP="008E790F">
            <w:pPr>
              <w:spacing w:line="270" w:lineRule="atLeast"/>
              <w:jc w:val="center"/>
              <w:rPr>
                <w:rFonts w:ascii="Arial" w:hAnsi="Arial" w:cs="Arial"/>
                <w:b/>
                <w:i/>
                <w:color w:val="000000" w:themeColor="text1"/>
                <w:sz w:val="20"/>
              </w:rPr>
            </w:pPr>
            <w:hyperlink r:id="rId12" w:tooltip="Click on the one month outlook for temperature to retrieve latest forecast." w:history="1">
              <w:r w:rsidRPr="004808DE">
                <w:rPr>
                  <w:rStyle w:val="Hyperlink"/>
                  <w:rFonts w:ascii="Arial" w:hAnsi="Arial" w:cs="Arial"/>
                  <w:b/>
                  <w:i/>
                  <w:sz w:val="20"/>
                </w:rPr>
                <w:t>1-Month Te</w:t>
              </w:r>
              <w:r w:rsidRPr="004808DE">
                <w:rPr>
                  <w:rStyle w:val="Hyperlink"/>
                  <w:rFonts w:ascii="Arial" w:hAnsi="Arial" w:cs="Arial"/>
                  <w:b/>
                  <w:i/>
                  <w:sz w:val="20"/>
                </w:rPr>
                <w:t>m</w:t>
              </w:r>
              <w:r w:rsidRPr="004808DE">
                <w:rPr>
                  <w:rStyle w:val="Hyperlink"/>
                  <w:rFonts w:ascii="Arial" w:hAnsi="Arial" w:cs="Arial"/>
                  <w:b/>
                  <w:i/>
                  <w:sz w:val="20"/>
                </w:rPr>
                <w:t>p. Outlook</w:t>
              </w:r>
            </w:hyperlink>
          </w:p>
        </w:tc>
        <w:tc>
          <w:tcPr>
            <w:tcW w:w="627" w:type="pct"/>
            <w:tcBorders>
              <w:top w:val="single" w:sz="4" w:space="0" w:color="auto"/>
              <w:left w:val="single" w:sz="2" w:space="0" w:color="auto"/>
              <w:bottom w:val="single" w:sz="2" w:space="0" w:color="auto"/>
              <w:right w:val="single" w:sz="2" w:space="0" w:color="auto"/>
            </w:tcBorders>
            <w:vAlign w:val="center"/>
          </w:tcPr>
          <w:p w14:paraId="53086CF8" w14:textId="6C6BF037" w:rsidR="00381FE0" w:rsidRPr="00124A34" w:rsidRDefault="004D4F24" w:rsidP="008E790F">
            <w:pPr>
              <w:spacing w:line="270" w:lineRule="atLeast"/>
              <w:jc w:val="center"/>
              <w:rPr>
                <w:rFonts w:ascii="Arial" w:hAnsi="Arial" w:cs="Arial"/>
                <w:b/>
                <w:i/>
                <w:color w:val="000000" w:themeColor="text1"/>
                <w:sz w:val="20"/>
              </w:rPr>
            </w:pPr>
            <w:hyperlink r:id="rId13" w:tooltip="Click on the three month outlook for temperature to retrieve latest forecast." w:history="1">
              <w:r>
                <w:rPr>
                  <w:rStyle w:val="Hyperlink"/>
                  <w:rFonts w:ascii="Arial" w:hAnsi="Arial" w:cs="Arial"/>
                  <w:b/>
                  <w:i/>
                  <w:sz w:val="20"/>
                </w:rPr>
                <w:t>3</w:t>
              </w:r>
              <w:r w:rsidR="00381FE0" w:rsidRPr="004808DE">
                <w:rPr>
                  <w:rStyle w:val="Hyperlink"/>
                  <w:rFonts w:ascii="Arial" w:hAnsi="Arial" w:cs="Arial"/>
                  <w:b/>
                  <w:i/>
                  <w:sz w:val="20"/>
                </w:rPr>
                <w:t>-Month Temp. Outlook</w:t>
              </w:r>
            </w:hyperlink>
          </w:p>
        </w:tc>
        <w:tc>
          <w:tcPr>
            <w:tcW w:w="717" w:type="pct"/>
            <w:tcBorders>
              <w:top w:val="single" w:sz="4" w:space="0" w:color="auto"/>
              <w:left w:val="single" w:sz="2" w:space="0" w:color="auto"/>
              <w:bottom w:val="single" w:sz="2" w:space="0" w:color="auto"/>
              <w:right w:val="single" w:sz="2" w:space="0" w:color="auto"/>
            </w:tcBorders>
            <w:vAlign w:val="center"/>
          </w:tcPr>
          <w:p w14:paraId="05493A2B" w14:textId="77777777" w:rsidR="00381FE0" w:rsidRPr="00124A34" w:rsidRDefault="00381FE0" w:rsidP="008E790F">
            <w:pPr>
              <w:spacing w:line="270" w:lineRule="atLeast"/>
              <w:jc w:val="center"/>
              <w:rPr>
                <w:rFonts w:ascii="Arial" w:hAnsi="Arial" w:cs="Arial"/>
                <w:b/>
                <w:i/>
                <w:color w:val="000000" w:themeColor="text1"/>
                <w:sz w:val="20"/>
              </w:rPr>
            </w:pPr>
            <w:hyperlink r:id="rId14" w:tooltip="Click on the one month outlook for precipitation to retrieve latest forecast." w:history="1">
              <w:r w:rsidRPr="004808DE">
                <w:rPr>
                  <w:rStyle w:val="Hyperlink"/>
                  <w:rFonts w:ascii="Arial" w:hAnsi="Arial" w:cs="Arial"/>
                  <w:b/>
                  <w:i/>
                  <w:sz w:val="20"/>
                </w:rPr>
                <w:t xml:space="preserve">1-Month </w:t>
              </w:r>
              <w:proofErr w:type="spellStart"/>
              <w:r w:rsidRPr="004808DE">
                <w:rPr>
                  <w:rStyle w:val="Hyperlink"/>
                  <w:rFonts w:ascii="Arial" w:hAnsi="Arial" w:cs="Arial"/>
                  <w:b/>
                  <w:i/>
                  <w:sz w:val="20"/>
                </w:rPr>
                <w:t>Precip</w:t>
              </w:r>
              <w:proofErr w:type="spellEnd"/>
              <w:r w:rsidRPr="004808DE">
                <w:rPr>
                  <w:rStyle w:val="Hyperlink"/>
                  <w:rFonts w:ascii="Arial" w:hAnsi="Arial" w:cs="Arial"/>
                  <w:b/>
                  <w:i/>
                  <w:sz w:val="20"/>
                </w:rPr>
                <w:t>. Outlook</w:t>
              </w:r>
            </w:hyperlink>
          </w:p>
        </w:tc>
        <w:tc>
          <w:tcPr>
            <w:tcW w:w="758" w:type="pct"/>
            <w:tcBorders>
              <w:top w:val="single" w:sz="4" w:space="0" w:color="auto"/>
              <w:left w:val="single" w:sz="2" w:space="0" w:color="auto"/>
              <w:bottom w:val="single" w:sz="2" w:space="0" w:color="auto"/>
              <w:right w:val="single" w:sz="2" w:space="0" w:color="auto"/>
            </w:tcBorders>
            <w:vAlign w:val="center"/>
          </w:tcPr>
          <w:p w14:paraId="65492F74" w14:textId="77777777" w:rsidR="00381FE0" w:rsidRPr="00124A34" w:rsidRDefault="00381FE0" w:rsidP="008E790F">
            <w:pPr>
              <w:spacing w:line="270" w:lineRule="atLeast"/>
              <w:jc w:val="center"/>
              <w:rPr>
                <w:rFonts w:ascii="Arial" w:hAnsi="Arial" w:cs="Arial"/>
                <w:b/>
                <w:i/>
                <w:color w:val="000000" w:themeColor="text1"/>
                <w:sz w:val="20"/>
              </w:rPr>
            </w:pPr>
            <w:hyperlink r:id="rId15" w:tooltip="Click on the three month outlook for precipitation to retrieve latest forecast." w:history="1">
              <w:r w:rsidRPr="004808DE">
                <w:rPr>
                  <w:rStyle w:val="Hyperlink"/>
                  <w:rFonts w:ascii="Arial" w:hAnsi="Arial" w:cs="Arial"/>
                  <w:b/>
                  <w:i/>
                  <w:sz w:val="20"/>
                </w:rPr>
                <w:t xml:space="preserve">3-Month </w:t>
              </w:r>
              <w:proofErr w:type="spellStart"/>
              <w:r w:rsidRPr="004808DE">
                <w:rPr>
                  <w:rStyle w:val="Hyperlink"/>
                  <w:rFonts w:ascii="Arial" w:hAnsi="Arial" w:cs="Arial"/>
                  <w:b/>
                  <w:i/>
                  <w:sz w:val="20"/>
                </w:rPr>
                <w:t>Precip</w:t>
              </w:r>
              <w:proofErr w:type="spellEnd"/>
              <w:r w:rsidRPr="004808DE">
                <w:rPr>
                  <w:rStyle w:val="Hyperlink"/>
                  <w:rFonts w:ascii="Arial" w:hAnsi="Arial" w:cs="Arial"/>
                  <w:b/>
                  <w:i/>
                  <w:sz w:val="20"/>
                </w:rPr>
                <w:t>. Outlook</w:t>
              </w:r>
            </w:hyperlink>
          </w:p>
        </w:tc>
        <w:tc>
          <w:tcPr>
            <w:tcW w:w="1168" w:type="pct"/>
            <w:tcBorders>
              <w:top w:val="single" w:sz="4" w:space="0" w:color="auto"/>
              <w:left w:val="single" w:sz="2" w:space="0" w:color="auto"/>
              <w:bottom w:val="single" w:sz="2" w:space="0" w:color="auto"/>
              <w:right w:val="single" w:sz="2" w:space="0" w:color="auto"/>
            </w:tcBorders>
            <w:vAlign w:val="center"/>
          </w:tcPr>
          <w:p w14:paraId="43AE58F2" w14:textId="4B9AF676" w:rsidR="00381FE0" w:rsidRPr="00623D44" w:rsidRDefault="00FA4FB0" w:rsidP="008E790F">
            <w:pPr>
              <w:spacing w:line="270" w:lineRule="atLeast"/>
              <w:jc w:val="center"/>
              <w:rPr>
                <w:rFonts w:ascii="Arial" w:hAnsi="Arial" w:cs="Arial"/>
                <w:b/>
                <w:i/>
                <w:color w:val="000000" w:themeColor="text1"/>
                <w:sz w:val="20"/>
              </w:rPr>
            </w:pPr>
            <w:hyperlink r:id="rId16" w:tooltip="Query for most recent Oregon Forecast report. Then scroll to &quot;Detroit Lake Inflow and record the value for percent average." w:history="1">
              <w:r>
                <w:rPr>
                  <w:rStyle w:val="Hyperlink"/>
                  <w:rFonts w:ascii="Arial" w:hAnsi="Arial" w:cs="Arial"/>
                  <w:b/>
                  <w:i/>
                  <w:sz w:val="20"/>
                </w:rPr>
                <w:t>NRCS Summary Report, Detroi</w:t>
              </w:r>
              <w:r>
                <w:rPr>
                  <w:rStyle w:val="Hyperlink"/>
                  <w:rFonts w:ascii="Arial" w:hAnsi="Arial" w:cs="Arial"/>
                  <w:b/>
                  <w:i/>
                  <w:sz w:val="20"/>
                </w:rPr>
                <w:t>t</w:t>
              </w:r>
              <w:r>
                <w:rPr>
                  <w:rStyle w:val="Hyperlink"/>
                  <w:rFonts w:ascii="Arial" w:hAnsi="Arial" w:cs="Arial"/>
                  <w:b/>
                  <w:i/>
                  <w:sz w:val="20"/>
                </w:rPr>
                <w:t xml:space="preserve"> Lake Inflow Forecast (Current month </w:t>
              </w:r>
              <w:proofErr w:type="gramStart"/>
              <w:r>
                <w:rPr>
                  <w:rStyle w:val="Hyperlink"/>
                  <w:rFonts w:ascii="Arial" w:hAnsi="Arial" w:cs="Arial"/>
                  <w:b/>
                  <w:i/>
                  <w:sz w:val="20"/>
                </w:rPr>
                <w:t>thru</w:t>
              </w:r>
              <w:proofErr w:type="gramEnd"/>
              <w:r>
                <w:rPr>
                  <w:rStyle w:val="Hyperlink"/>
                  <w:rFonts w:ascii="Arial" w:hAnsi="Arial" w:cs="Arial"/>
                  <w:b/>
                  <w:i/>
                  <w:sz w:val="20"/>
                </w:rPr>
                <w:t xml:space="preserve"> </w:t>
              </w:r>
              <w:proofErr w:type="gramStart"/>
              <w:r>
                <w:rPr>
                  <w:rStyle w:val="Hyperlink"/>
                  <w:rFonts w:ascii="Arial" w:hAnsi="Arial" w:cs="Arial"/>
                  <w:b/>
                  <w:i/>
                  <w:sz w:val="20"/>
                </w:rPr>
                <w:t>September, %</w:t>
              </w:r>
              <w:proofErr w:type="gramEnd"/>
              <w:r>
                <w:rPr>
                  <w:rStyle w:val="Hyperlink"/>
                  <w:rFonts w:ascii="Arial" w:hAnsi="Arial" w:cs="Arial"/>
                  <w:b/>
                  <w:i/>
                  <w:sz w:val="20"/>
                </w:rPr>
                <w:t xml:space="preserve"> Median)</w:t>
              </w:r>
            </w:hyperlink>
          </w:p>
        </w:tc>
      </w:tr>
      <w:tr w:rsidR="00381FE0" w:rsidRPr="00A94FB6" w14:paraId="5E5A2876" w14:textId="77777777" w:rsidTr="006A0B01">
        <w:trPr>
          <w:trHeight w:val="982"/>
          <w:tblCellSpacing w:w="0" w:type="dxa"/>
        </w:trPr>
        <w:tc>
          <w:tcPr>
            <w:tcW w:w="464" w:type="pct"/>
            <w:gridSpan w:val="2"/>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48D9E268" w14:textId="77777777" w:rsidR="00381FE0" w:rsidRPr="004D4F24" w:rsidRDefault="00381FE0" w:rsidP="008E790F">
            <w:pPr>
              <w:pStyle w:val="TableText09"/>
              <w:jc w:val="center"/>
            </w:pPr>
            <w:r w:rsidRPr="004D4F24">
              <w:t>+1</w:t>
            </w:r>
          </w:p>
        </w:tc>
        <w:tc>
          <w:tcPr>
            <w:tcW w:w="633" w:type="pct"/>
            <w:gridSpan w:val="2"/>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69CF8978" w14:textId="77777777" w:rsidR="00381FE0" w:rsidRPr="004D4F24" w:rsidRDefault="00381FE0" w:rsidP="008E790F">
            <w:pPr>
              <w:pStyle w:val="TableText09"/>
              <w:jc w:val="center"/>
            </w:pPr>
            <w:r w:rsidRPr="004D4F24">
              <w:t>Trend Improving</w:t>
            </w:r>
          </w:p>
        </w:tc>
        <w:tc>
          <w:tcPr>
            <w:tcW w:w="634"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59D9AAB1" w14:textId="77777777" w:rsidR="00381FE0" w:rsidRPr="005709A0" w:rsidRDefault="00381FE0" w:rsidP="008E790F">
            <w:pPr>
              <w:pStyle w:val="TableText09"/>
              <w:jc w:val="center"/>
              <w:rPr>
                <w:b/>
                <w:bCs/>
              </w:rPr>
            </w:pPr>
            <w:r w:rsidRPr="005709A0">
              <w:rPr>
                <w:b/>
                <w:bCs/>
              </w:rPr>
              <w:t>Below mean temps predicted</w:t>
            </w:r>
          </w:p>
        </w:tc>
        <w:tc>
          <w:tcPr>
            <w:tcW w:w="627"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0E7629F0" w14:textId="77777777" w:rsidR="00381FE0" w:rsidRPr="002A54C4" w:rsidRDefault="00381FE0" w:rsidP="008E790F">
            <w:pPr>
              <w:pStyle w:val="TableText09"/>
              <w:jc w:val="center"/>
              <w:rPr>
                <w:bCs/>
              </w:rPr>
            </w:pPr>
            <w:r w:rsidRPr="002A54C4">
              <w:rPr>
                <w:bCs/>
              </w:rPr>
              <w:t>Below mean temps predicted</w:t>
            </w:r>
          </w:p>
        </w:tc>
        <w:tc>
          <w:tcPr>
            <w:tcW w:w="717"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6633834C" w14:textId="77777777" w:rsidR="00381FE0" w:rsidRPr="003C0170" w:rsidRDefault="00381FE0" w:rsidP="008E790F">
            <w:pPr>
              <w:pStyle w:val="TableText09"/>
              <w:jc w:val="center"/>
            </w:pPr>
            <w:r w:rsidRPr="003C0170">
              <w:t>Above mean precip predicted</w:t>
            </w:r>
          </w:p>
        </w:tc>
        <w:tc>
          <w:tcPr>
            <w:tcW w:w="758"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6140F3C4" w14:textId="77777777" w:rsidR="00381FE0" w:rsidRPr="003C0170" w:rsidRDefault="00381FE0" w:rsidP="008E790F">
            <w:pPr>
              <w:pStyle w:val="TableText09"/>
              <w:jc w:val="center"/>
              <w:rPr>
                <w:bCs/>
              </w:rPr>
            </w:pPr>
            <w:r w:rsidRPr="003C0170">
              <w:rPr>
                <w:bCs/>
              </w:rPr>
              <w:t>Above mean precip predicted</w:t>
            </w:r>
          </w:p>
        </w:tc>
        <w:tc>
          <w:tcPr>
            <w:tcW w:w="1168"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13D49B65" w14:textId="289FD055" w:rsidR="00381FE0" w:rsidRPr="00FE1F86" w:rsidRDefault="00C03B08" w:rsidP="008E790F">
            <w:pPr>
              <w:pStyle w:val="TableText09"/>
              <w:jc w:val="center"/>
            </w:pPr>
            <w:r w:rsidRPr="00FE1F86">
              <w:t>&gt;</w:t>
            </w:r>
            <w:r w:rsidR="00381FE0" w:rsidRPr="00FE1F86">
              <w:t>115</w:t>
            </w:r>
          </w:p>
        </w:tc>
      </w:tr>
      <w:tr w:rsidR="00381FE0" w:rsidRPr="00E33598" w14:paraId="2502EB93" w14:textId="77777777" w:rsidTr="006A0B01">
        <w:trPr>
          <w:trHeight w:val="720"/>
          <w:tblCellSpacing w:w="0" w:type="dxa"/>
        </w:trPr>
        <w:tc>
          <w:tcPr>
            <w:tcW w:w="464" w:type="pct"/>
            <w:gridSpan w:val="2"/>
            <w:tcBorders>
              <w:top w:val="single" w:sz="4" w:space="0" w:color="auto"/>
              <w:left w:val="single" w:sz="2" w:space="0" w:color="auto"/>
              <w:bottom w:val="single" w:sz="4" w:space="0" w:color="auto"/>
              <w:right w:val="single" w:sz="2" w:space="0" w:color="auto"/>
            </w:tcBorders>
            <w:shd w:val="clear" w:color="auto" w:fill="auto"/>
            <w:vAlign w:val="center"/>
          </w:tcPr>
          <w:p w14:paraId="43CF2E9A" w14:textId="77777777" w:rsidR="00381FE0" w:rsidRPr="004D4F24" w:rsidRDefault="00381FE0" w:rsidP="008E790F">
            <w:pPr>
              <w:pStyle w:val="TableText09"/>
              <w:jc w:val="center"/>
            </w:pPr>
            <w:r w:rsidRPr="004D4F24">
              <w:t>0</w:t>
            </w:r>
          </w:p>
        </w:tc>
        <w:tc>
          <w:tcPr>
            <w:tcW w:w="633" w:type="pct"/>
            <w:gridSpan w:val="2"/>
            <w:tcBorders>
              <w:top w:val="single" w:sz="4" w:space="0" w:color="auto"/>
              <w:left w:val="single" w:sz="2" w:space="0" w:color="auto"/>
              <w:bottom w:val="single" w:sz="4" w:space="0" w:color="auto"/>
              <w:right w:val="single" w:sz="2" w:space="0" w:color="auto"/>
            </w:tcBorders>
            <w:shd w:val="clear" w:color="auto" w:fill="auto"/>
            <w:vAlign w:val="center"/>
          </w:tcPr>
          <w:p w14:paraId="7E3BADD2" w14:textId="77777777" w:rsidR="00381FE0" w:rsidRPr="004D4F24" w:rsidRDefault="00381FE0" w:rsidP="008E790F">
            <w:pPr>
              <w:pStyle w:val="TableText09"/>
              <w:jc w:val="center"/>
            </w:pPr>
            <w:r w:rsidRPr="004D4F24">
              <w:t>Trend Neutral or Mixed</w:t>
            </w:r>
          </w:p>
        </w:tc>
        <w:tc>
          <w:tcPr>
            <w:tcW w:w="634" w:type="pct"/>
            <w:tcBorders>
              <w:top w:val="single" w:sz="4" w:space="0" w:color="auto"/>
              <w:left w:val="single" w:sz="2" w:space="0" w:color="auto"/>
              <w:bottom w:val="single" w:sz="4" w:space="0" w:color="auto"/>
              <w:right w:val="single" w:sz="2" w:space="0" w:color="auto"/>
            </w:tcBorders>
            <w:shd w:val="clear" w:color="auto" w:fill="auto"/>
            <w:vAlign w:val="center"/>
          </w:tcPr>
          <w:p w14:paraId="5288565C" w14:textId="77777777" w:rsidR="00381FE0" w:rsidRPr="0026689D" w:rsidRDefault="00381FE0" w:rsidP="008E790F">
            <w:pPr>
              <w:pStyle w:val="TableText09"/>
              <w:jc w:val="center"/>
              <w:rPr>
                <w:bCs/>
              </w:rPr>
            </w:pPr>
            <w:r w:rsidRPr="0026689D">
              <w:rPr>
                <w:bCs/>
              </w:rPr>
              <w:t>Normal temps predicted</w:t>
            </w:r>
          </w:p>
        </w:tc>
        <w:tc>
          <w:tcPr>
            <w:tcW w:w="627" w:type="pct"/>
            <w:tcBorders>
              <w:top w:val="single" w:sz="4" w:space="0" w:color="auto"/>
              <w:left w:val="single" w:sz="2" w:space="0" w:color="auto"/>
              <w:bottom w:val="single" w:sz="4" w:space="0" w:color="auto"/>
              <w:right w:val="single" w:sz="2" w:space="0" w:color="auto"/>
            </w:tcBorders>
            <w:shd w:val="clear" w:color="auto" w:fill="auto"/>
            <w:vAlign w:val="center"/>
          </w:tcPr>
          <w:p w14:paraId="5365F80A" w14:textId="77777777" w:rsidR="00381FE0" w:rsidRPr="002A54C4" w:rsidRDefault="00381FE0" w:rsidP="008E790F">
            <w:pPr>
              <w:pStyle w:val="TableText09"/>
              <w:jc w:val="center"/>
              <w:rPr>
                <w:b/>
                <w:bCs/>
              </w:rPr>
            </w:pPr>
            <w:r w:rsidRPr="002A54C4">
              <w:rPr>
                <w:b/>
                <w:bCs/>
              </w:rPr>
              <w:t>Normal temps predicted</w:t>
            </w:r>
          </w:p>
        </w:tc>
        <w:tc>
          <w:tcPr>
            <w:tcW w:w="717" w:type="pct"/>
            <w:tcBorders>
              <w:top w:val="single" w:sz="4" w:space="0" w:color="auto"/>
              <w:left w:val="single" w:sz="2" w:space="0" w:color="auto"/>
              <w:bottom w:val="single" w:sz="4" w:space="0" w:color="auto"/>
              <w:right w:val="single" w:sz="2" w:space="0" w:color="auto"/>
            </w:tcBorders>
            <w:shd w:val="clear" w:color="auto" w:fill="auto"/>
            <w:vAlign w:val="center"/>
          </w:tcPr>
          <w:p w14:paraId="09E971B3" w14:textId="77777777" w:rsidR="00381FE0" w:rsidRPr="003C0170" w:rsidRDefault="00381FE0" w:rsidP="008E790F">
            <w:pPr>
              <w:pStyle w:val="TableText09"/>
              <w:jc w:val="center"/>
              <w:rPr>
                <w:b/>
              </w:rPr>
            </w:pPr>
            <w:r w:rsidRPr="003C0170">
              <w:rPr>
                <w:b/>
              </w:rPr>
              <w:t>Normal precip predicted</w:t>
            </w:r>
          </w:p>
        </w:tc>
        <w:tc>
          <w:tcPr>
            <w:tcW w:w="758" w:type="pct"/>
            <w:tcBorders>
              <w:top w:val="single" w:sz="4" w:space="0" w:color="auto"/>
              <w:left w:val="single" w:sz="2" w:space="0" w:color="auto"/>
              <w:bottom w:val="single" w:sz="4" w:space="0" w:color="auto"/>
              <w:right w:val="single" w:sz="2" w:space="0" w:color="auto"/>
            </w:tcBorders>
            <w:shd w:val="clear" w:color="auto" w:fill="auto"/>
            <w:vAlign w:val="center"/>
          </w:tcPr>
          <w:p w14:paraId="5BBBA03D" w14:textId="77777777" w:rsidR="00381FE0" w:rsidRPr="003C0170" w:rsidRDefault="00381FE0" w:rsidP="008E790F">
            <w:pPr>
              <w:pStyle w:val="TableText09"/>
              <w:jc w:val="center"/>
              <w:rPr>
                <w:b/>
                <w:bCs/>
              </w:rPr>
            </w:pPr>
            <w:r w:rsidRPr="003C0170">
              <w:rPr>
                <w:b/>
                <w:bCs/>
              </w:rPr>
              <w:t>Normal precip predicted</w:t>
            </w:r>
          </w:p>
        </w:tc>
        <w:tc>
          <w:tcPr>
            <w:tcW w:w="1168" w:type="pct"/>
            <w:tcBorders>
              <w:top w:val="single" w:sz="4" w:space="0" w:color="auto"/>
              <w:left w:val="single" w:sz="2" w:space="0" w:color="auto"/>
              <w:bottom w:val="single" w:sz="4" w:space="0" w:color="auto"/>
              <w:right w:val="single" w:sz="2" w:space="0" w:color="auto"/>
            </w:tcBorders>
            <w:shd w:val="clear" w:color="auto" w:fill="auto"/>
            <w:vAlign w:val="center"/>
          </w:tcPr>
          <w:p w14:paraId="47FF378D" w14:textId="77777777" w:rsidR="00381FE0" w:rsidRPr="0079364B" w:rsidRDefault="00381FE0" w:rsidP="008E790F">
            <w:pPr>
              <w:pStyle w:val="TableText09"/>
              <w:jc w:val="center"/>
              <w:rPr>
                <w:b/>
                <w:bCs/>
              </w:rPr>
            </w:pPr>
            <w:r w:rsidRPr="0079364B">
              <w:rPr>
                <w:b/>
                <w:bCs/>
              </w:rPr>
              <w:t>115 to 85</w:t>
            </w:r>
          </w:p>
        </w:tc>
      </w:tr>
      <w:tr w:rsidR="00381FE0" w:rsidRPr="00E33598" w14:paraId="25B35B84" w14:textId="77777777" w:rsidTr="006A0B01">
        <w:trPr>
          <w:trHeight w:val="720"/>
          <w:tblCellSpacing w:w="0" w:type="dxa"/>
        </w:trPr>
        <w:tc>
          <w:tcPr>
            <w:tcW w:w="464" w:type="pct"/>
            <w:gridSpan w:val="2"/>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7C142796" w14:textId="77777777" w:rsidR="00381FE0" w:rsidRPr="004D4F24" w:rsidRDefault="00381FE0" w:rsidP="008E790F">
            <w:pPr>
              <w:pStyle w:val="TableText09"/>
              <w:jc w:val="center"/>
            </w:pPr>
            <w:r w:rsidRPr="004D4F24">
              <w:t>-1</w:t>
            </w:r>
          </w:p>
        </w:tc>
        <w:tc>
          <w:tcPr>
            <w:tcW w:w="633" w:type="pct"/>
            <w:gridSpan w:val="2"/>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2C3FA6BF" w14:textId="77777777" w:rsidR="00381FE0" w:rsidRPr="004D4F24" w:rsidRDefault="00381FE0" w:rsidP="008E790F">
            <w:pPr>
              <w:pStyle w:val="TableText09"/>
              <w:jc w:val="center"/>
            </w:pPr>
            <w:r w:rsidRPr="004D4F24">
              <w:t>Trend Worsening</w:t>
            </w:r>
          </w:p>
        </w:tc>
        <w:tc>
          <w:tcPr>
            <w:tcW w:w="634"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20ECAD9A" w14:textId="77777777" w:rsidR="00381FE0" w:rsidRPr="005709A0" w:rsidRDefault="00381FE0" w:rsidP="008E790F">
            <w:pPr>
              <w:pStyle w:val="TableText09"/>
              <w:jc w:val="center"/>
            </w:pPr>
            <w:r w:rsidRPr="005709A0">
              <w:t>Above mean temps predicted</w:t>
            </w:r>
          </w:p>
        </w:tc>
        <w:tc>
          <w:tcPr>
            <w:tcW w:w="627"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32CCB9F9" w14:textId="77777777" w:rsidR="00381FE0" w:rsidRPr="003E5A1B" w:rsidRDefault="00381FE0" w:rsidP="008E790F">
            <w:pPr>
              <w:pStyle w:val="TableText09"/>
              <w:jc w:val="center"/>
            </w:pPr>
            <w:r w:rsidRPr="003E5A1B">
              <w:t>Above mean temps predicted</w:t>
            </w:r>
          </w:p>
        </w:tc>
        <w:tc>
          <w:tcPr>
            <w:tcW w:w="717"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730754CE" w14:textId="77777777" w:rsidR="00381FE0" w:rsidRPr="00AC3D2C" w:rsidRDefault="00381FE0" w:rsidP="008E790F">
            <w:pPr>
              <w:pStyle w:val="TableText09"/>
              <w:jc w:val="center"/>
            </w:pPr>
            <w:r w:rsidRPr="00AC3D2C">
              <w:t>Below mean precip predicted</w:t>
            </w:r>
          </w:p>
        </w:tc>
        <w:tc>
          <w:tcPr>
            <w:tcW w:w="758"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7B4D4A62" w14:textId="77777777" w:rsidR="00381FE0" w:rsidRPr="003E5A1B" w:rsidRDefault="00381FE0" w:rsidP="008E790F">
            <w:pPr>
              <w:pStyle w:val="TableText09"/>
              <w:jc w:val="center"/>
            </w:pPr>
            <w:r w:rsidRPr="003E5A1B">
              <w:t>Below mean precip predicted</w:t>
            </w:r>
          </w:p>
        </w:tc>
        <w:tc>
          <w:tcPr>
            <w:tcW w:w="1168"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5F2B9300" w14:textId="7D88E7D6" w:rsidR="00381FE0" w:rsidRPr="00FE1F86" w:rsidRDefault="00C03B08" w:rsidP="008E790F">
            <w:pPr>
              <w:pStyle w:val="TableText09"/>
              <w:jc w:val="center"/>
            </w:pPr>
            <w:r w:rsidRPr="00FE1F86">
              <w:t>&lt;</w:t>
            </w:r>
            <w:r w:rsidR="00381FE0" w:rsidRPr="00FE1F86">
              <w:t>85</w:t>
            </w:r>
          </w:p>
        </w:tc>
      </w:tr>
    </w:tbl>
    <w:p w14:paraId="6CCA9BBC" w14:textId="77777777" w:rsidR="007C1494" w:rsidRDefault="007C1494"/>
    <w:p w14:paraId="33C571C2" w14:textId="77777777" w:rsidR="007C1494" w:rsidRPr="007C1494" w:rsidRDefault="007C1494">
      <w:pPr>
        <w:rPr>
          <w:rFonts w:ascii="Arial" w:hAnsi="Arial" w:cs="Arial"/>
          <w:i/>
        </w:rPr>
      </w:pPr>
      <w:r>
        <w:rPr>
          <w:rFonts w:ascii="Arial" w:hAnsi="Arial" w:cs="Arial"/>
          <w:i/>
        </w:rPr>
        <w:t>Drought Stage Calculator</w:t>
      </w: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Caption w:val="Drought Stage Calculator"/>
        <w:tblDescription w:val="A table showing the number of indicators in each drought stage. One indicator is in Stage 3 and all others are in stages 0 or 1."/>
      </w:tblPr>
      <w:tblGrid>
        <w:gridCol w:w="1125"/>
        <w:gridCol w:w="4635"/>
        <w:gridCol w:w="3168"/>
      </w:tblGrid>
      <w:tr w:rsidR="00814071" w14:paraId="2EDD9482" w14:textId="77777777" w:rsidTr="008E790F">
        <w:trPr>
          <w:cantSplit/>
          <w:trHeight w:val="288"/>
        </w:trPr>
        <w:tc>
          <w:tcPr>
            <w:tcW w:w="1125" w:type="dxa"/>
            <w:tcBorders>
              <w:bottom w:val="single" w:sz="4" w:space="0" w:color="auto"/>
            </w:tcBorders>
            <w:shd w:val="pct12" w:color="000000" w:themeColor="text1" w:fill="auto"/>
            <w:vAlign w:val="center"/>
          </w:tcPr>
          <w:p w14:paraId="38AA000F" w14:textId="77777777" w:rsidR="00814071" w:rsidRPr="007068D3" w:rsidRDefault="00814071" w:rsidP="008E790F">
            <w:pPr>
              <w:pStyle w:val="TableHeading10"/>
              <w:jc w:val="center"/>
            </w:pPr>
            <w:r w:rsidRPr="007068D3">
              <w:t>Drought Stage</w:t>
            </w:r>
          </w:p>
        </w:tc>
        <w:tc>
          <w:tcPr>
            <w:tcW w:w="4635" w:type="dxa"/>
            <w:tcBorders>
              <w:bottom w:val="single" w:sz="4" w:space="0" w:color="auto"/>
            </w:tcBorders>
            <w:shd w:val="pct12" w:color="000000" w:themeColor="text1" w:fill="auto"/>
            <w:vAlign w:val="center"/>
          </w:tcPr>
          <w:p w14:paraId="6CD11E75" w14:textId="77777777" w:rsidR="00814071" w:rsidRPr="007068D3" w:rsidRDefault="00814071" w:rsidP="008E790F">
            <w:pPr>
              <w:pStyle w:val="TableHeading10"/>
              <w:jc w:val="center"/>
            </w:pPr>
            <w:r w:rsidRPr="007068D3">
              <w:t xml:space="preserve">Enter # of Indicators Per Stage from </w:t>
            </w:r>
            <w:r>
              <w:br/>
            </w:r>
            <w:r w:rsidRPr="007068D3">
              <w:t xml:space="preserve">Table </w:t>
            </w:r>
            <w:r>
              <w:t>7</w:t>
            </w:r>
          </w:p>
        </w:tc>
        <w:tc>
          <w:tcPr>
            <w:tcW w:w="3168" w:type="dxa"/>
            <w:tcBorders>
              <w:bottom w:val="single" w:sz="4" w:space="0" w:color="auto"/>
            </w:tcBorders>
            <w:shd w:val="pct12" w:color="000000" w:themeColor="text1" w:fill="auto"/>
            <w:vAlign w:val="center"/>
          </w:tcPr>
          <w:p w14:paraId="2D8A54A2" w14:textId="77777777" w:rsidR="00814071" w:rsidRPr="007068D3" w:rsidRDefault="00814071" w:rsidP="008E790F">
            <w:pPr>
              <w:pStyle w:val="TableHeading10"/>
              <w:jc w:val="center"/>
            </w:pPr>
            <w:r w:rsidRPr="007068D3">
              <w:t>Multiply Column 1 x Column 2</w:t>
            </w:r>
          </w:p>
        </w:tc>
      </w:tr>
      <w:tr w:rsidR="00814071" w14:paraId="7F75427F" w14:textId="77777777" w:rsidTr="008E790F">
        <w:trPr>
          <w:cantSplit/>
          <w:trHeight w:val="288"/>
        </w:trPr>
        <w:tc>
          <w:tcPr>
            <w:tcW w:w="1125" w:type="dxa"/>
            <w:tcBorders>
              <w:left w:val="single" w:sz="4" w:space="0" w:color="auto"/>
              <w:right w:val="single" w:sz="4" w:space="0" w:color="auto"/>
            </w:tcBorders>
            <w:vAlign w:val="center"/>
          </w:tcPr>
          <w:p w14:paraId="059707E9" w14:textId="77777777" w:rsidR="00814071" w:rsidRPr="00A60B3C" w:rsidRDefault="00FB70B3" w:rsidP="008E790F">
            <w:pPr>
              <w:pStyle w:val="TableText09"/>
              <w:jc w:val="center"/>
            </w:pPr>
            <w:r w:rsidRPr="00A60B3C">
              <w:t>0</w:t>
            </w:r>
          </w:p>
        </w:tc>
        <w:tc>
          <w:tcPr>
            <w:tcW w:w="4635" w:type="dxa"/>
            <w:tcBorders>
              <w:left w:val="single" w:sz="4" w:space="0" w:color="auto"/>
              <w:right w:val="single" w:sz="4" w:space="0" w:color="auto"/>
            </w:tcBorders>
            <w:vAlign w:val="center"/>
          </w:tcPr>
          <w:p w14:paraId="0E173077" w14:textId="0E4E2946" w:rsidR="004D4F24" w:rsidRPr="00A60B3C" w:rsidRDefault="00E06C7F" w:rsidP="008E790F">
            <w:pPr>
              <w:pStyle w:val="TableText09"/>
            </w:pPr>
            <w:r>
              <w:t>1</w:t>
            </w:r>
            <w:r w:rsidR="00EB5183">
              <w:t>1</w:t>
            </w:r>
          </w:p>
        </w:tc>
        <w:tc>
          <w:tcPr>
            <w:tcW w:w="3168" w:type="dxa"/>
            <w:tcBorders>
              <w:left w:val="single" w:sz="4" w:space="0" w:color="auto"/>
              <w:right w:val="single" w:sz="4" w:space="0" w:color="auto"/>
            </w:tcBorders>
            <w:vAlign w:val="center"/>
          </w:tcPr>
          <w:p w14:paraId="2AAB0F43" w14:textId="0D75E53E" w:rsidR="00814071" w:rsidRPr="00A60B3C" w:rsidRDefault="003223D1" w:rsidP="008E790F">
            <w:pPr>
              <w:pStyle w:val="TableText09"/>
            </w:pPr>
            <w:r w:rsidRPr="00A60B3C">
              <w:t>0</w:t>
            </w:r>
          </w:p>
        </w:tc>
      </w:tr>
      <w:tr w:rsidR="00814071" w14:paraId="69189F30" w14:textId="77777777" w:rsidTr="008E790F">
        <w:trPr>
          <w:cantSplit/>
          <w:trHeight w:val="288"/>
        </w:trPr>
        <w:tc>
          <w:tcPr>
            <w:tcW w:w="1125" w:type="dxa"/>
            <w:tcBorders>
              <w:left w:val="single" w:sz="4" w:space="0" w:color="auto"/>
              <w:right w:val="single" w:sz="4" w:space="0" w:color="auto"/>
            </w:tcBorders>
            <w:vAlign w:val="center"/>
          </w:tcPr>
          <w:p w14:paraId="5084F513" w14:textId="48A40A49" w:rsidR="00814071" w:rsidRPr="00A60B3C" w:rsidRDefault="00FB70B3" w:rsidP="008E790F">
            <w:pPr>
              <w:pStyle w:val="TableText09"/>
              <w:jc w:val="center"/>
            </w:pPr>
            <w:r w:rsidRPr="00A60B3C">
              <w:t>1</w:t>
            </w:r>
          </w:p>
        </w:tc>
        <w:tc>
          <w:tcPr>
            <w:tcW w:w="4635" w:type="dxa"/>
            <w:tcBorders>
              <w:left w:val="single" w:sz="4" w:space="0" w:color="auto"/>
              <w:right w:val="single" w:sz="4" w:space="0" w:color="auto"/>
            </w:tcBorders>
            <w:vAlign w:val="center"/>
          </w:tcPr>
          <w:p w14:paraId="17BACC52" w14:textId="10D2CC1B" w:rsidR="00814071" w:rsidRPr="00A60B3C" w:rsidRDefault="00E06C7F" w:rsidP="008E790F">
            <w:pPr>
              <w:pStyle w:val="TableText09"/>
            </w:pPr>
            <w:r>
              <w:t>0</w:t>
            </w:r>
          </w:p>
        </w:tc>
        <w:tc>
          <w:tcPr>
            <w:tcW w:w="3168" w:type="dxa"/>
            <w:tcBorders>
              <w:left w:val="single" w:sz="4" w:space="0" w:color="auto"/>
              <w:right w:val="single" w:sz="4" w:space="0" w:color="auto"/>
            </w:tcBorders>
            <w:vAlign w:val="center"/>
          </w:tcPr>
          <w:p w14:paraId="743D2746" w14:textId="5B1F1EB7" w:rsidR="00814071" w:rsidRPr="00A60B3C" w:rsidRDefault="00E06C7F" w:rsidP="008E790F">
            <w:pPr>
              <w:pStyle w:val="TableText09"/>
            </w:pPr>
            <w:r>
              <w:t>0</w:t>
            </w:r>
          </w:p>
        </w:tc>
      </w:tr>
      <w:tr w:rsidR="00814071" w14:paraId="2EB178AB" w14:textId="77777777" w:rsidTr="008E790F">
        <w:trPr>
          <w:cantSplit/>
          <w:trHeight w:val="288"/>
        </w:trPr>
        <w:tc>
          <w:tcPr>
            <w:tcW w:w="1125" w:type="dxa"/>
            <w:tcBorders>
              <w:left w:val="single" w:sz="4" w:space="0" w:color="auto"/>
              <w:right w:val="single" w:sz="4" w:space="0" w:color="auto"/>
            </w:tcBorders>
            <w:vAlign w:val="center"/>
          </w:tcPr>
          <w:p w14:paraId="709FF0E4" w14:textId="77777777" w:rsidR="00814071" w:rsidRPr="00A60B3C" w:rsidRDefault="00FB70B3" w:rsidP="008E790F">
            <w:pPr>
              <w:pStyle w:val="TableText09"/>
              <w:jc w:val="center"/>
            </w:pPr>
            <w:r w:rsidRPr="00A60B3C">
              <w:t>2</w:t>
            </w:r>
          </w:p>
        </w:tc>
        <w:tc>
          <w:tcPr>
            <w:tcW w:w="4635" w:type="dxa"/>
            <w:tcBorders>
              <w:left w:val="single" w:sz="4" w:space="0" w:color="auto"/>
              <w:right w:val="single" w:sz="4" w:space="0" w:color="auto"/>
            </w:tcBorders>
            <w:vAlign w:val="center"/>
          </w:tcPr>
          <w:p w14:paraId="42E94FB7" w14:textId="7A23294E" w:rsidR="00814071" w:rsidRPr="00A60B3C" w:rsidRDefault="00E06C7F" w:rsidP="008E790F">
            <w:pPr>
              <w:pStyle w:val="TableText09"/>
            </w:pPr>
            <w:r>
              <w:t>1</w:t>
            </w:r>
          </w:p>
        </w:tc>
        <w:tc>
          <w:tcPr>
            <w:tcW w:w="3168" w:type="dxa"/>
            <w:tcBorders>
              <w:left w:val="single" w:sz="4" w:space="0" w:color="auto"/>
              <w:right w:val="single" w:sz="4" w:space="0" w:color="auto"/>
            </w:tcBorders>
            <w:vAlign w:val="center"/>
          </w:tcPr>
          <w:p w14:paraId="0BA4071C" w14:textId="0D30F6DE" w:rsidR="00814071" w:rsidRPr="00A60B3C" w:rsidRDefault="00E06C7F" w:rsidP="008E790F">
            <w:pPr>
              <w:pStyle w:val="TableText09"/>
            </w:pPr>
            <w:r>
              <w:t>2</w:t>
            </w:r>
          </w:p>
        </w:tc>
      </w:tr>
      <w:tr w:rsidR="00814071" w14:paraId="607E14B4" w14:textId="77777777" w:rsidTr="008E790F">
        <w:trPr>
          <w:cantSplit/>
          <w:trHeight w:val="288"/>
        </w:trPr>
        <w:tc>
          <w:tcPr>
            <w:tcW w:w="1125" w:type="dxa"/>
            <w:tcBorders>
              <w:left w:val="single" w:sz="4" w:space="0" w:color="auto"/>
              <w:right w:val="single" w:sz="4" w:space="0" w:color="auto"/>
            </w:tcBorders>
            <w:vAlign w:val="center"/>
          </w:tcPr>
          <w:p w14:paraId="696EF423" w14:textId="77777777" w:rsidR="00814071" w:rsidRPr="00A60B3C" w:rsidRDefault="00FB70B3" w:rsidP="008E790F">
            <w:pPr>
              <w:pStyle w:val="TableText09"/>
              <w:jc w:val="center"/>
            </w:pPr>
            <w:r w:rsidRPr="00A60B3C">
              <w:t>3</w:t>
            </w:r>
          </w:p>
        </w:tc>
        <w:tc>
          <w:tcPr>
            <w:tcW w:w="4635" w:type="dxa"/>
            <w:tcBorders>
              <w:left w:val="single" w:sz="4" w:space="0" w:color="auto"/>
              <w:right w:val="single" w:sz="4" w:space="0" w:color="auto"/>
            </w:tcBorders>
            <w:vAlign w:val="center"/>
          </w:tcPr>
          <w:p w14:paraId="6098CF82" w14:textId="78F58D8D" w:rsidR="00814071" w:rsidRPr="00A60B3C" w:rsidRDefault="00E06C7F" w:rsidP="008E790F">
            <w:pPr>
              <w:pStyle w:val="TableText09"/>
            </w:pPr>
            <w:r>
              <w:t>0</w:t>
            </w:r>
          </w:p>
        </w:tc>
        <w:tc>
          <w:tcPr>
            <w:tcW w:w="3168" w:type="dxa"/>
            <w:tcBorders>
              <w:left w:val="single" w:sz="4" w:space="0" w:color="auto"/>
              <w:right w:val="single" w:sz="4" w:space="0" w:color="auto"/>
            </w:tcBorders>
            <w:vAlign w:val="center"/>
          </w:tcPr>
          <w:p w14:paraId="615DA489" w14:textId="5B202709" w:rsidR="00814071" w:rsidRPr="00A60B3C" w:rsidRDefault="00E06C7F" w:rsidP="008E790F">
            <w:pPr>
              <w:pStyle w:val="TableText09"/>
            </w:pPr>
            <w:r>
              <w:t>0</w:t>
            </w:r>
          </w:p>
        </w:tc>
      </w:tr>
      <w:tr w:rsidR="00814071" w14:paraId="7538B930" w14:textId="77777777" w:rsidTr="008E790F">
        <w:trPr>
          <w:cantSplit/>
          <w:trHeight w:val="288"/>
        </w:trPr>
        <w:tc>
          <w:tcPr>
            <w:tcW w:w="1125" w:type="dxa"/>
            <w:tcBorders>
              <w:left w:val="single" w:sz="4" w:space="0" w:color="auto"/>
              <w:bottom w:val="single" w:sz="4" w:space="0" w:color="auto"/>
              <w:right w:val="single" w:sz="4" w:space="0" w:color="auto"/>
            </w:tcBorders>
            <w:vAlign w:val="center"/>
          </w:tcPr>
          <w:p w14:paraId="5FED1DAC" w14:textId="77777777" w:rsidR="00814071" w:rsidRPr="00A60B3C" w:rsidRDefault="00FB70B3" w:rsidP="008E790F">
            <w:pPr>
              <w:pStyle w:val="TableText09"/>
              <w:jc w:val="center"/>
            </w:pPr>
            <w:r w:rsidRPr="00A60B3C">
              <w:t>4</w:t>
            </w:r>
          </w:p>
        </w:tc>
        <w:tc>
          <w:tcPr>
            <w:tcW w:w="4635" w:type="dxa"/>
            <w:tcBorders>
              <w:left w:val="single" w:sz="4" w:space="0" w:color="auto"/>
              <w:bottom w:val="single" w:sz="4" w:space="0" w:color="auto"/>
              <w:right w:val="single" w:sz="4" w:space="0" w:color="auto"/>
            </w:tcBorders>
            <w:vAlign w:val="center"/>
          </w:tcPr>
          <w:p w14:paraId="269838FC" w14:textId="6F04ACEB" w:rsidR="00814071" w:rsidRPr="00A60B3C" w:rsidRDefault="00DF19C4" w:rsidP="008E790F">
            <w:pPr>
              <w:pStyle w:val="TableText09"/>
            </w:pPr>
            <w:r>
              <w:t>0</w:t>
            </w:r>
          </w:p>
        </w:tc>
        <w:tc>
          <w:tcPr>
            <w:tcW w:w="3168" w:type="dxa"/>
            <w:tcBorders>
              <w:left w:val="single" w:sz="4" w:space="0" w:color="auto"/>
              <w:bottom w:val="single" w:sz="4" w:space="0" w:color="auto"/>
              <w:right w:val="single" w:sz="4" w:space="0" w:color="auto"/>
            </w:tcBorders>
            <w:vAlign w:val="center"/>
          </w:tcPr>
          <w:p w14:paraId="38CEEBCC" w14:textId="133EB9C2" w:rsidR="00814071" w:rsidRPr="00A60B3C" w:rsidRDefault="00DF19C4" w:rsidP="008E790F">
            <w:pPr>
              <w:pStyle w:val="TableText09"/>
            </w:pPr>
            <w:r>
              <w:t>0</w:t>
            </w:r>
          </w:p>
        </w:tc>
      </w:tr>
      <w:tr w:rsidR="00814071" w:rsidRPr="00E33598" w14:paraId="1898CB87" w14:textId="77777777" w:rsidTr="00F63EAA">
        <w:trPr>
          <w:cantSplit/>
          <w:trHeight w:val="278"/>
        </w:trPr>
        <w:tc>
          <w:tcPr>
            <w:tcW w:w="1125" w:type="dxa"/>
            <w:tcBorders>
              <w:top w:val="single" w:sz="4" w:space="0" w:color="auto"/>
              <w:bottom w:val="nil"/>
            </w:tcBorders>
            <w:vAlign w:val="center"/>
          </w:tcPr>
          <w:p w14:paraId="1C255C9A" w14:textId="77777777" w:rsidR="00814071" w:rsidRPr="00A60B3C" w:rsidRDefault="00814071" w:rsidP="008E790F">
            <w:pPr>
              <w:pStyle w:val="TableText09"/>
              <w:rPr>
                <w:b/>
              </w:rPr>
            </w:pPr>
          </w:p>
        </w:tc>
        <w:tc>
          <w:tcPr>
            <w:tcW w:w="4635" w:type="dxa"/>
            <w:tcBorders>
              <w:top w:val="single" w:sz="4" w:space="0" w:color="auto"/>
              <w:bottom w:val="nil"/>
            </w:tcBorders>
            <w:vAlign w:val="center"/>
          </w:tcPr>
          <w:p w14:paraId="605E44A7" w14:textId="77777777" w:rsidR="00814071" w:rsidRPr="00A60B3C" w:rsidRDefault="00814071" w:rsidP="008E790F">
            <w:pPr>
              <w:pStyle w:val="TableText09"/>
              <w:jc w:val="right"/>
              <w:rPr>
                <w:b/>
              </w:rPr>
            </w:pPr>
            <w:r w:rsidRPr="00A60B3C">
              <w:rPr>
                <w:b/>
              </w:rPr>
              <w:t>(a) Total of Column 3</w:t>
            </w:r>
          </w:p>
        </w:tc>
        <w:tc>
          <w:tcPr>
            <w:tcW w:w="3168" w:type="dxa"/>
            <w:tcBorders>
              <w:top w:val="single" w:sz="4" w:space="0" w:color="auto"/>
            </w:tcBorders>
            <w:vAlign w:val="center"/>
          </w:tcPr>
          <w:p w14:paraId="1B7CAA2A" w14:textId="6ED1F2F3" w:rsidR="00814071" w:rsidRPr="00A60B3C" w:rsidRDefault="00814071" w:rsidP="008E790F">
            <w:pPr>
              <w:pStyle w:val="TableText09"/>
              <w:rPr>
                <w:b/>
              </w:rPr>
            </w:pPr>
            <w:r w:rsidRPr="00A60B3C">
              <w:rPr>
                <w:b/>
              </w:rPr>
              <w:t>=</w:t>
            </w:r>
            <w:r w:rsidR="00E06C7F">
              <w:rPr>
                <w:b/>
              </w:rPr>
              <w:t>2</w:t>
            </w:r>
          </w:p>
        </w:tc>
      </w:tr>
      <w:tr w:rsidR="00814071" w:rsidRPr="00E33598" w14:paraId="7A8E7150" w14:textId="77777777" w:rsidTr="008E790F">
        <w:trPr>
          <w:cantSplit/>
          <w:trHeight w:val="288"/>
        </w:trPr>
        <w:tc>
          <w:tcPr>
            <w:tcW w:w="1125" w:type="dxa"/>
            <w:tcBorders>
              <w:top w:val="nil"/>
              <w:bottom w:val="nil"/>
            </w:tcBorders>
            <w:vAlign w:val="center"/>
          </w:tcPr>
          <w:p w14:paraId="38C4AB59" w14:textId="77777777" w:rsidR="00814071" w:rsidRPr="00A60B3C" w:rsidRDefault="00814071" w:rsidP="008E790F">
            <w:pPr>
              <w:pStyle w:val="TableText09"/>
              <w:rPr>
                <w:b/>
              </w:rPr>
            </w:pPr>
          </w:p>
        </w:tc>
        <w:tc>
          <w:tcPr>
            <w:tcW w:w="4635" w:type="dxa"/>
            <w:tcBorders>
              <w:top w:val="nil"/>
              <w:bottom w:val="nil"/>
            </w:tcBorders>
            <w:vAlign w:val="center"/>
          </w:tcPr>
          <w:p w14:paraId="6BEE3CBD" w14:textId="77777777" w:rsidR="00814071" w:rsidRPr="00A60B3C" w:rsidRDefault="00814071" w:rsidP="008E790F">
            <w:pPr>
              <w:pStyle w:val="TableText09"/>
              <w:jc w:val="right"/>
              <w:rPr>
                <w:b/>
              </w:rPr>
            </w:pPr>
            <w:r w:rsidRPr="00A60B3C">
              <w:rPr>
                <w:b/>
              </w:rPr>
              <w:t>(b) #of indicators recorded this monitoring period</w:t>
            </w:r>
          </w:p>
        </w:tc>
        <w:tc>
          <w:tcPr>
            <w:tcW w:w="3168" w:type="dxa"/>
            <w:vAlign w:val="center"/>
          </w:tcPr>
          <w:p w14:paraId="2D9CFC79" w14:textId="69064678" w:rsidR="00814071" w:rsidRPr="00A60B3C" w:rsidRDefault="00814071" w:rsidP="008E790F">
            <w:pPr>
              <w:pStyle w:val="TableText09"/>
              <w:rPr>
                <w:b/>
              </w:rPr>
            </w:pPr>
            <w:r w:rsidRPr="00A60B3C">
              <w:rPr>
                <w:b/>
              </w:rPr>
              <w:t>=</w:t>
            </w:r>
            <w:r w:rsidR="00022B3C" w:rsidRPr="00A60B3C">
              <w:rPr>
                <w:b/>
              </w:rPr>
              <w:t>1</w:t>
            </w:r>
            <w:r w:rsidR="00EB5183">
              <w:rPr>
                <w:b/>
              </w:rPr>
              <w:t>2</w:t>
            </w:r>
          </w:p>
        </w:tc>
      </w:tr>
      <w:tr w:rsidR="00814071" w:rsidRPr="00E33598" w14:paraId="1EE4B154" w14:textId="77777777" w:rsidTr="008E790F">
        <w:trPr>
          <w:cantSplit/>
          <w:trHeight w:val="288"/>
        </w:trPr>
        <w:tc>
          <w:tcPr>
            <w:tcW w:w="1125" w:type="dxa"/>
            <w:tcBorders>
              <w:top w:val="nil"/>
              <w:bottom w:val="nil"/>
            </w:tcBorders>
            <w:vAlign w:val="center"/>
          </w:tcPr>
          <w:p w14:paraId="459E1594" w14:textId="77777777" w:rsidR="00814071" w:rsidRPr="00A60B3C" w:rsidRDefault="00814071" w:rsidP="008E790F">
            <w:pPr>
              <w:pStyle w:val="TableText09"/>
              <w:rPr>
                <w:b/>
              </w:rPr>
            </w:pPr>
          </w:p>
        </w:tc>
        <w:tc>
          <w:tcPr>
            <w:tcW w:w="4635" w:type="dxa"/>
            <w:tcBorders>
              <w:top w:val="nil"/>
              <w:bottom w:val="nil"/>
            </w:tcBorders>
            <w:vAlign w:val="center"/>
          </w:tcPr>
          <w:p w14:paraId="5CAEB0FF" w14:textId="77777777" w:rsidR="00814071" w:rsidRPr="00A60B3C" w:rsidRDefault="00814071" w:rsidP="008E790F">
            <w:pPr>
              <w:pStyle w:val="TableText09"/>
              <w:jc w:val="right"/>
              <w:rPr>
                <w:b/>
              </w:rPr>
            </w:pPr>
            <w:r w:rsidRPr="00A60B3C">
              <w:rPr>
                <w:b/>
              </w:rPr>
              <w:t>Divide (a) by (b) and then round to whole number</w:t>
            </w:r>
          </w:p>
        </w:tc>
        <w:tc>
          <w:tcPr>
            <w:tcW w:w="3168" w:type="dxa"/>
            <w:shd w:val="clear" w:color="auto" w:fill="D9D9D9" w:themeFill="background1" w:themeFillShade="D9"/>
            <w:vAlign w:val="center"/>
          </w:tcPr>
          <w:p w14:paraId="34C9057F" w14:textId="622D45FB" w:rsidR="00814071" w:rsidRPr="00A60B3C" w:rsidRDefault="00350E6D" w:rsidP="00996965">
            <w:pPr>
              <w:pStyle w:val="TableText09"/>
              <w:rPr>
                <w:b/>
                <w:u w:val="single"/>
              </w:rPr>
            </w:pPr>
            <w:r w:rsidRPr="00A60B3C">
              <w:rPr>
                <w:b/>
              </w:rPr>
              <w:t>=</w:t>
            </w:r>
            <w:r w:rsidR="00BE6CE9" w:rsidRPr="00A60B3C">
              <w:rPr>
                <w:b/>
              </w:rPr>
              <w:t xml:space="preserve"> </w:t>
            </w:r>
            <w:r w:rsidR="00814071" w:rsidRPr="00A60B3C">
              <w:rPr>
                <w:b/>
              </w:rPr>
              <w:t xml:space="preserve">Drought Stage </w:t>
            </w:r>
            <w:r w:rsidR="00E06C7F">
              <w:rPr>
                <w:b/>
              </w:rPr>
              <w:t>0</w:t>
            </w:r>
          </w:p>
        </w:tc>
      </w:tr>
    </w:tbl>
    <w:p w14:paraId="0FF72606" w14:textId="77777777" w:rsidR="009A2238" w:rsidRDefault="009A2238" w:rsidP="00C7450C">
      <w:pPr>
        <w:sectPr w:rsidR="009A2238" w:rsidSect="007935D3">
          <w:headerReference w:type="default" r:id="rId17"/>
          <w:pgSz w:w="12240" w:h="15840"/>
          <w:pgMar w:top="720" w:right="720" w:bottom="720" w:left="720" w:header="288" w:footer="720" w:gutter="0"/>
          <w:cols w:space="720"/>
          <w:docGrid w:linePitch="360"/>
        </w:sectPr>
      </w:pPr>
    </w:p>
    <w:tbl>
      <w:tblPr>
        <w:tblW w:w="20771" w:type="dxa"/>
        <w:tblCellSpacing w:w="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Caption w:val="North Santiam Watershed Drought Indicators"/>
        <w:tblDescription w:val="A table showing the drought stage for each indicator. Snowpack is at 48% of normal for the water year. All other indicators are in drought stage 0 or 1."/>
      </w:tblPr>
      <w:tblGrid>
        <w:gridCol w:w="1264"/>
        <w:gridCol w:w="2784"/>
        <w:gridCol w:w="1076"/>
        <w:gridCol w:w="465"/>
        <w:gridCol w:w="528"/>
        <w:gridCol w:w="901"/>
        <w:gridCol w:w="1080"/>
        <w:gridCol w:w="1022"/>
        <w:gridCol w:w="1379"/>
        <w:gridCol w:w="1375"/>
        <w:gridCol w:w="1329"/>
        <w:gridCol w:w="1807"/>
        <w:gridCol w:w="1628"/>
        <w:gridCol w:w="1994"/>
        <w:gridCol w:w="2139"/>
      </w:tblGrid>
      <w:tr w:rsidR="009A2238" w:rsidRPr="000076E1" w14:paraId="0995259C" w14:textId="77777777" w:rsidTr="000A0D3C">
        <w:trPr>
          <w:tblCellSpacing w:w="0" w:type="dxa"/>
        </w:trPr>
        <w:tc>
          <w:tcPr>
            <w:tcW w:w="974" w:type="pct"/>
            <w:gridSpan w:val="2"/>
            <w:hideMark/>
          </w:tcPr>
          <w:p w14:paraId="177A80AF" w14:textId="30B18900" w:rsidR="009A2238" w:rsidRPr="000076E1" w:rsidRDefault="009A2238" w:rsidP="00BA2B43">
            <w:pPr>
              <w:pStyle w:val="TableHeading10"/>
            </w:pPr>
            <w:r w:rsidRPr="000076E1">
              <w:lastRenderedPageBreak/>
              <w:t>Date:</w:t>
            </w:r>
            <w:r>
              <w:t xml:space="preserve"> </w:t>
            </w:r>
            <w:r w:rsidR="003C0170">
              <w:t>April</w:t>
            </w:r>
            <w:r w:rsidR="003A0B1C">
              <w:t xml:space="preserve"> 1, 202</w:t>
            </w:r>
            <w:r w:rsidR="00A1252C">
              <w:t>5</w:t>
            </w:r>
          </w:p>
        </w:tc>
        <w:tc>
          <w:tcPr>
            <w:tcW w:w="371" w:type="pct"/>
            <w:gridSpan w:val="2"/>
            <w:shd w:val="clear" w:color="auto" w:fill="000000" w:themeFill="text1"/>
          </w:tcPr>
          <w:p w14:paraId="51A77E82" w14:textId="77777777" w:rsidR="009A2238" w:rsidRPr="000076E1" w:rsidRDefault="009A2238" w:rsidP="008E790F">
            <w:pPr>
              <w:pStyle w:val="TableHeading10"/>
              <w:jc w:val="center"/>
            </w:pPr>
          </w:p>
        </w:tc>
        <w:tc>
          <w:tcPr>
            <w:tcW w:w="3655" w:type="pct"/>
            <w:gridSpan w:val="11"/>
            <w:shd w:val="clear" w:color="auto" w:fill="000000" w:themeFill="text1"/>
          </w:tcPr>
          <w:p w14:paraId="21AD1F44" w14:textId="77777777" w:rsidR="009A2238" w:rsidRPr="000076E1" w:rsidRDefault="009A2238" w:rsidP="008E790F">
            <w:pPr>
              <w:pStyle w:val="TableHeading10"/>
              <w:jc w:val="center"/>
            </w:pPr>
            <w:r w:rsidRPr="000076E1">
              <w:t>Indicators and Indices</w:t>
            </w:r>
          </w:p>
        </w:tc>
      </w:tr>
      <w:tr w:rsidR="009A2238" w:rsidRPr="000076E1" w14:paraId="7F465E99" w14:textId="77777777" w:rsidTr="0042278C">
        <w:trPr>
          <w:tblCellSpacing w:w="0" w:type="dxa"/>
        </w:trPr>
        <w:tc>
          <w:tcPr>
            <w:tcW w:w="304" w:type="pct"/>
            <w:vAlign w:val="center"/>
          </w:tcPr>
          <w:p w14:paraId="39D08419" w14:textId="77777777" w:rsidR="009A2238" w:rsidRPr="000076E1" w:rsidRDefault="009A2238" w:rsidP="008E790F">
            <w:pPr>
              <w:pStyle w:val="TableHeading9"/>
            </w:pPr>
          </w:p>
        </w:tc>
        <w:tc>
          <w:tcPr>
            <w:tcW w:w="670" w:type="pct"/>
            <w:vAlign w:val="center"/>
          </w:tcPr>
          <w:p w14:paraId="0F68964A" w14:textId="77777777" w:rsidR="009A2238" w:rsidRPr="000076E1" w:rsidRDefault="009A2238" w:rsidP="008E790F">
            <w:pPr>
              <w:pStyle w:val="TableHeading9"/>
            </w:pPr>
          </w:p>
        </w:tc>
        <w:tc>
          <w:tcPr>
            <w:tcW w:w="259" w:type="pct"/>
            <w:vAlign w:val="center"/>
          </w:tcPr>
          <w:p w14:paraId="3A5A5B3E" w14:textId="77777777" w:rsidR="009A2238" w:rsidRPr="000076E1" w:rsidRDefault="009A2238" w:rsidP="008E790F">
            <w:pPr>
              <w:pStyle w:val="TableHeading9"/>
              <w:jc w:val="center"/>
            </w:pPr>
            <w:r w:rsidRPr="000076E1">
              <w:t>National Indices</w:t>
            </w:r>
          </w:p>
        </w:tc>
        <w:tc>
          <w:tcPr>
            <w:tcW w:w="456" w:type="pct"/>
            <w:gridSpan w:val="3"/>
            <w:vAlign w:val="center"/>
          </w:tcPr>
          <w:p w14:paraId="376B2281" w14:textId="77777777" w:rsidR="009A2238" w:rsidRPr="000076E1" w:rsidRDefault="009A2238" w:rsidP="008E790F">
            <w:pPr>
              <w:pStyle w:val="TableHeading9"/>
              <w:jc w:val="center"/>
            </w:pPr>
            <w:r w:rsidRPr="000076E1">
              <w:t>NSW Climate Indicators</w:t>
            </w:r>
          </w:p>
        </w:tc>
        <w:tc>
          <w:tcPr>
            <w:tcW w:w="1489" w:type="pct"/>
            <w:gridSpan w:val="5"/>
            <w:vAlign w:val="center"/>
          </w:tcPr>
          <w:p w14:paraId="2417858F" w14:textId="77777777" w:rsidR="009A2238" w:rsidRPr="000076E1" w:rsidRDefault="009A2238" w:rsidP="008E790F">
            <w:pPr>
              <w:pStyle w:val="TableHeading9"/>
              <w:jc w:val="center"/>
            </w:pPr>
            <w:r w:rsidRPr="000076E1">
              <w:t>NSW Hydrologic Indicators</w:t>
            </w:r>
          </w:p>
        </w:tc>
        <w:tc>
          <w:tcPr>
            <w:tcW w:w="827" w:type="pct"/>
            <w:gridSpan w:val="2"/>
            <w:vAlign w:val="center"/>
          </w:tcPr>
          <w:p w14:paraId="356B787F" w14:textId="77777777" w:rsidR="009A2238" w:rsidRPr="000076E1" w:rsidRDefault="009A2238" w:rsidP="008E790F">
            <w:pPr>
              <w:pStyle w:val="TableHeading9"/>
              <w:jc w:val="center"/>
            </w:pPr>
            <w:r w:rsidRPr="000076E1">
              <w:t>NSW Environmental Indicator</w:t>
            </w:r>
          </w:p>
        </w:tc>
        <w:tc>
          <w:tcPr>
            <w:tcW w:w="995" w:type="pct"/>
            <w:gridSpan w:val="2"/>
            <w:vAlign w:val="center"/>
          </w:tcPr>
          <w:p w14:paraId="76FA66CB" w14:textId="77777777" w:rsidR="009A2238" w:rsidRPr="000076E1" w:rsidRDefault="009A2238" w:rsidP="008E790F">
            <w:pPr>
              <w:pStyle w:val="TableHeading9"/>
              <w:jc w:val="center"/>
            </w:pPr>
            <w:r w:rsidRPr="000076E1">
              <w:t>NSW Socioeconomic Indicator</w:t>
            </w:r>
          </w:p>
        </w:tc>
      </w:tr>
      <w:tr w:rsidR="009A2238" w:rsidRPr="00D67B6F" w14:paraId="037717C6" w14:textId="77777777" w:rsidTr="00BC3FC7">
        <w:trPr>
          <w:tblCellSpacing w:w="0" w:type="dxa"/>
        </w:trPr>
        <w:tc>
          <w:tcPr>
            <w:tcW w:w="304" w:type="pct"/>
            <w:hideMark/>
          </w:tcPr>
          <w:p w14:paraId="49A8004D" w14:textId="77777777" w:rsidR="009A2238" w:rsidRPr="00D67B6F" w:rsidRDefault="009A2238" w:rsidP="008E790F">
            <w:pPr>
              <w:pStyle w:val="TableText09"/>
            </w:pPr>
            <w:r w:rsidRPr="00D67B6F">
              <w:t>NSW Drought Stage</w:t>
            </w:r>
          </w:p>
        </w:tc>
        <w:tc>
          <w:tcPr>
            <w:tcW w:w="670" w:type="pct"/>
            <w:hideMark/>
          </w:tcPr>
          <w:p w14:paraId="4D207964" w14:textId="77777777" w:rsidR="009A2238" w:rsidRPr="00D67B6F" w:rsidRDefault="009A2238" w:rsidP="008E790F">
            <w:pPr>
              <w:pStyle w:val="TableText09"/>
            </w:pPr>
            <w:r w:rsidRPr="00D67B6F">
              <w:t>Definition/Possible Impacts</w:t>
            </w:r>
          </w:p>
        </w:tc>
        <w:tc>
          <w:tcPr>
            <w:tcW w:w="259" w:type="pct"/>
          </w:tcPr>
          <w:p w14:paraId="71DDCEFC" w14:textId="77777777" w:rsidR="009A2238" w:rsidRPr="00D67B6F" w:rsidRDefault="009A2238" w:rsidP="008E790F">
            <w:pPr>
              <w:pStyle w:val="TableText09"/>
              <w:jc w:val="center"/>
            </w:pPr>
            <w:hyperlink r:id="rId18" w:tooltip="Enter intensity class. Enter &quot;none&quot; if none mapped." w:history="1">
              <w:r w:rsidRPr="00D67B6F">
                <w:rPr>
                  <w:color w:val="0000FF"/>
                  <w:u w:val="single"/>
                </w:rPr>
                <w:t>US</w:t>
              </w:r>
              <w:r w:rsidRPr="00D67B6F">
                <w:rPr>
                  <w:color w:val="0000FF"/>
                  <w:u w:val="single"/>
                </w:rPr>
                <w:t xml:space="preserve"> </w:t>
              </w:r>
              <w:r w:rsidRPr="00D67B6F">
                <w:rPr>
                  <w:color w:val="0000FF"/>
                  <w:u w:val="single"/>
                </w:rPr>
                <w:t>Drought Monitor (W</w:t>
              </w:r>
              <w:r w:rsidRPr="00D67B6F">
                <w:rPr>
                  <w:color w:val="0000FF"/>
                  <w:u w:val="single"/>
                </w:rPr>
                <w:t>e</w:t>
              </w:r>
              <w:r w:rsidRPr="00D67B6F">
                <w:rPr>
                  <w:color w:val="0000FF"/>
                  <w:u w:val="single"/>
                </w:rPr>
                <w:t>ekly Update)</w:t>
              </w:r>
            </w:hyperlink>
          </w:p>
        </w:tc>
        <w:tc>
          <w:tcPr>
            <w:tcW w:w="239" w:type="pct"/>
            <w:gridSpan w:val="2"/>
          </w:tcPr>
          <w:p w14:paraId="655A9BB2" w14:textId="77777777" w:rsidR="009A2238" w:rsidRPr="00D67B6F" w:rsidRDefault="009A2238" w:rsidP="008E790F">
            <w:pPr>
              <w:pStyle w:val="TableText09"/>
              <w:jc w:val="center"/>
              <w:rPr>
                <w:color w:val="0000FF"/>
                <w:u w:val="single"/>
              </w:rPr>
            </w:pPr>
            <w:r w:rsidRPr="00D67B6F">
              <w:fldChar w:fldCharType="begin"/>
            </w:r>
            <w:r w:rsidRPr="00D67B6F">
              <w:instrText>HYPERLINK "http://www.nwrfc.noaa.gov/water_supply/wy_summary/wy_summary.php?tab=6" \o "Scroll down to \"Western Oregon--Santiam River Basin\" enter last full month's data"</w:instrText>
            </w:r>
            <w:r w:rsidRPr="00D67B6F">
              <w:fldChar w:fldCharType="separate"/>
            </w:r>
            <w:r w:rsidRPr="00D67B6F">
              <w:rPr>
                <w:color w:val="0000FF"/>
                <w:u w:val="single"/>
              </w:rPr>
              <w:t>Air Tem</w:t>
            </w:r>
            <w:r w:rsidRPr="00D67B6F">
              <w:rPr>
                <w:color w:val="0000FF"/>
                <w:u w:val="single"/>
              </w:rPr>
              <w:t>p</w:t>
            </w:r>
            <w:r w:rsidRPr="00D67B6F">
              <w:rPr>
                <w:color w:val="0000FF"/>
                <w:u w:val="single"/>
              </w:rPr>
              <w:t>eratures</w:t>
            </w:r>
          </w:p>
          <w:p w14:paraId="6013E922" w14:textId="77777777" w:rsidR="009A2238" w:rsidRPr="00D67B6F" w:rsidRDefault="009A2238" w:rsidP="008E790F">
            <w:pPr>
              <w:pStyle w:val="TableText09"/>
              <w:jc w:val="center"/>
            </w:pPr>
            <w:r w:rsidRPr="00D67B6F">
              <w:rPr>
                <w:color w:val="0000FF"/>
                <w:u w:val="single"/>
              </w:rPr>
              <w:t xml:space="preserve">(1 month departure from normal, </w:t>
            </w:r>
            <w:r w:rsidRPr="00D67B6F">
              <w:rPr>
                <w:color w:val="0000FF"/>
                <w:u w:val="single"/>
                <w:vertAlign w:val="superscript"/>
              </w:rPr>
              <w:t>o</w:t>
            </w:r>
            <w:r w:rsidRPr="00D67B6F">
              <w:rPr>
                <w:color w:val="0000FF"/>
                <w:u w:val="single"/>
              </w:rPr>
              <w:t>F)</w:t>
            </w:r>
            <w:r w:rsidRPr="00D67B6F">
              <w:fldChar w:fldCharType="end"/>
            </w:r>
          </w:p>
        </w:tc>
        <w:tc>
          <w:tcPr>
            <w:tcW w:w="217" w:type="pct"/>
          </w:tcPr>
          <w:p w14:paraId="76E3A5A6" w14:textId="77777777" w:rsidR="009A2238" w:rsidRPr="00D67B6F" w:rsidRDefault="009A2238" w:rsidP="008E790F">
            <w:pPr>
              <w:pStyle w:val="TableText09"/>
              <w:jc w:val="center"/>
              <w:rPr>
                <w:color w:val="0000FF"/>
                <w:u w:val="single"/>
              </w:rPr>
            </w:pPr>
            <w:r w:rsidRPr="00D67B6F">
              <w:fldChar w:fldCharType="begin"/>
            </w:r>
            <w:r w:rsidRPr="00D67B6F">
              <w:instrText>HYPERLINK "http://www.nwrfc.noaa.gov/water_supply/wy_summary/wy_summary.php?tab=4" \o "Scroll down to \"Western Oregon--Santiam River Basin\" enter percent of normal value"</w:instrText>
            </w:r>
            <w:r w:rsidRPr="00D67B6F">
              <w:fldChar w:fldCharType="separate"/>
            </w:r>
            <w:r w:rsidRPr="00D67B6F">
              <w:rPr>
                <w:color w:val="0000FF"/>
                <w:u w:val="single"/>
              </w:rPr>
              <w:t>Precip.</w:t>
            </w:r>
          </w:p>
          <w:p w14:paraId="1656CB84" w14:textId="77777777" w:rsidR="009A2238" w:rsidRPr="00D67B6F" w:rsidRDefault="009A2238" w:rsidP="008E790F">
            <w:pPr>
              <w:pStyle w:val="TableText09"/>
              <w:jc w:val="center"/>
            </w:pPr>
            <w:r w:rsidRPr="00D67B6F">
              <w:rPr>
                <w:color w:val="0000FF"/>
                <w:u w:val="single"/>
              </w:rPr>
              <w:t>(% of Norm</w:t>
            </w:r>
            <w:r w:rsidRPr="00D67B6F">
              <w:rPr>
                <w:color w:val="0000FF"/>
                <w:u w:val="single"/>
              </w:rPr>
              <w:t>a</w:t>
            </w:r>
            <w:r w:rsidRPr="00D67B6F">
              <w:rPr>
                <w:color w:val="0000FF"/>
                <w:u w:val="single"/>
              </w:rPr>
              <w:t>l for Water Year)</w:t>
            </w:r>
            <w:r w:rsidRPr="00D67B6F">
              <w:fldChar w:fldCharType="end"/>
            </w:r>
          </w:p>
        </w:tc>
        <w:tc>
          <w:tcPr>
            <w:tcW w:w="260" w:type="pct"/>
          </w:tcPr>
          <w:p w14:paraId="1ACA4452" w14:textId="176E3461" w:rsidR="009A2238" w:rsidRPr="00D67B6F" w:rsidRDefault="009A2238" w:rsidP="008E790F">
            <w:pPr>
              <w:pStyle w:val="TableText09"/>
              <w:jc w:val="center"/>
              <w:rPr>
                <w:color w:val="0000FF"/>
                <w:u w:val="single"/>
              </w:rPr>
            </w:pPr>
            <w:r w:rsidRPr="00D67B6F">
              <w:fldChar w:fldCharType="begin"/>
            </w:r>
            <w:r w:rsidR="007C0E7A">
              <w:instrText>HYPERLINK "https://www.nrcs.usda.gov/wps/portal/wcc/home/snowClimateMonitoring/snowpack/basinDataReports/" \o "Query for most recent Oregon SnowPack report. Then scroll to \"North Santiam\" and enter value for % Median Basin Index"</w:instrText>
            </w:r>
            <w:r w:rsidRPr="00D67B6F">
              <w:fldChar w:fldCharType="separate"/>
            </w:r>
            <w:r w:rsidRPr="00D67B6F">
              <w:rPr>
                <w:color w:val="0000FF"/>
                <w:u w:val="single"/>
              </w:rPr>
              <w:t>Snow</w:t>
            </w:r>
            <w:r>
              <w:rPr>
                <w:color w:val="0000FF"/>
                <w:u w:val="single"/>
              </w:rPr>
              <w:t>p</w:t>
            </w:r>
            <w:r w:rsidRPr="00D67B6F">
              <w:rPr>
                <w:color w:val="0000FF"/>
                <w:u w:val="single"/>
              </w:rPr>
              <w:t>ack</w:t>
            </w:r>
          </w:p>
          <w:p w14:paraId="5CABCE8F" w14:textId="77777777" w:rsidR="009A2238" w:rsidRPr="00D67B6F" w:rsidRDefault="009A2238" w:rsidP="008E790F">
            <w:pPr>
              <w:pStyle w:val="TableText09"/>
              <w:jc w:val="center"/>
            </w:pPr>
            <w:r w:rsidRPr="00D67B6F">
              <w:rPr>
                <w:color w:val="0000FF"/>
                <w:u w:val="single"/>
              </w:rPr>
              <w:t xml:space="preserve">(%  </w:t>
            </w:r>
            <w:r w:rsidRPr="00D67B6F">
              <w:rPr>
                <w:color w:val="0000FF"/>
                <w:u w:val="single"/>
              </w:rPr>
              <w:t>n</w:t>
            </w:r>
            <w:r w:rsidRPr="00D67B6F">
              <w:rPr>
                <w:color w:val="0000FF"/>
                <w:u w:val="single"/>
              </w:rPr>
              <w:t>ormal SWE)</w:t>
            </w:r>
            <w:r w:rsidRPr="00D67B6F">
              <w:fldChar w:fldCharType="end"/>
            </w:r>
          </w:p>
        </w:tc>
        <w:tc>
          <w:tcPr>
            <w:tcW w:w="246" w:type="pct"/>
          </w:tcPr>
          <w:p w14:paraId="46203CCF" w14:textId="5445B6CD" w:rsidR="009A2238" w:rsidRPr="00D67B6F" w:rsidRDefault="009A2238" w:rsidP="008E790F">
            <w:pPr>
              <w:pStyle w:val="TableText09"/>
              <w:jc w:val="center"/>
            </w:pPr>
            <w:hyperlink r:id="rId19" w:tooltip="Enter the second value shown on Detroit tea cup diagram" w:history="1">
              <w:r w:rsidRPr="00D67B6F">
                <w:rPr>
                  <w:color w:val="0000FF"/>
                  <w:u w:val="single"/>
                </w:rPr>
                <w:t>Detroit Re</w:t>
              </w:r>
              <w:r w:rsidRPr="00D67B6F">
                <w:rPr>
                  <w:color w:val="0000FF"/>
                  <w:u w:val="single"/>
                </w:rPr>
                <w:t>s</w:t>
              </w:r>
              <w:r w:rsidRPr="00D67B6F">
                <w:rPr>
                  <w:color w:val="0000FF"/>
                  <w:u w:val="single"/>
                </w:rPr>
                <w:t>ervoir (Percent above water control diagram)</w:t>
              </w:r>
            </w:hyperlink>
          </w:p>
        </w:tc>
        <w:tc>
          <w:tcPr>
            <w:tcW w:w="332" w:type="pct"/>
          </w:tcPr>
          <w:p w14:paraId="5DC9AA83" w14:textId="77777777" w:rsidR="009A2238" w:rsidRPr="00D67B6F" w:rsidRDefault="009A2238" w:rsidP="008E790F">
            <w:pPr>
              <w:pStyle w:val="TableText09"/>
              <w:jc w:val="center"/>
              <w:rPr>
                <w:color w:val="0000FF"/>
                <w:u w:val="single"/>
              </w:rPr>
            </w:pPr>
            <w:r w:rsidRPr="00D67B6F">
              <w:fldChar w:fldCharType="begin"/>
            </w:r>
            <w:r>
              <w:instrText>HYPERLINK "http://waterwatch.usgs.gov/index.php?mt=pa07d_dry&amp;usst=or&amp;ushuc=&amp;go=GO&amp;st=or&amp;id=wwgmap_viewer" \o "Zoom in and click on Greens Bridge near Jefferson gage. Enter \"class\" and \"percentile\" values."</w:instrText>
            </w:r>
            <w:r w:rsidRPr="00D67B6F">
              <w:fldChar w:fldCharType="separate"/>
            </w:r>
            <w:r w:rsidRPr="00D67B6F">
              <w:rPr>
                <w:color w:val="0000FF"/>
                <w:u w:val="single"/>
              </w:rPr>
              <w:t>USGS 7-day Flo</w:t>
            </w:r>
            <w:r w:rsidRPr="00D67B6F">
              <w:rPr>
                <w:color w:val="0000FF"/>
                <w:u w:val="single"/>
              </w:rPr>
              <w:t>w</w:t>
            </w:r>
            <w:r w:rsidRPr="00D67B6F">
              <w:rPr>
                <w:color w:val="0000FF"/>
                <w:u w:val="single"/>
              </w:rPr>
              <w:t xml:space="preserve"> (drought),</w:t>
            </w:r>
          </w:p>
          <w:p w14:paraId="1C9F5136" w14:textId="77777777" w:rsidR="009A2238" w:rsidRPr="00D67B6F" w:rsidRDefault="009A2238" w:rsidP="008E790F">
            <w:pPr>
              <w:pStyle w:val="TableText09"/>
              <w:jc w:val="center"/>
            </w:pPr>
            <w:r w:rsidRPr="00D67B6F">
              <w:rPr>
                <w:color w:val="0000FF"/>
                <w:u w:val="single"/>
              </w:rPr>
              <w:t xml:space="preserve">N. Santiam @ </w:t>
            </w:r>
            <w:r>
              <w:rPr>
                <w:color w:val="0000FF"/>
                <w:u w:val="single"/>
              </w:rPr>
              <w:t>Greens Bridge near Jefferson</w:t>
            </w:r>
            <w:r w:rsidRPr="00D67B6F">
              <w:rPr>
                <w:color w:val="0000FF"/>
                <w:u w:val="single"/>
              </w:rPr>
              <w:t xml:space="preserve"> (Class, Percentile)</w:t>
            </w:r>
            <w:r w:rsidRPr="00D67B6F">
              <w:fldChar w:fldCharType="end"/>
            </w:r>
          </w:p>
        </w:tc>
        <w:tc>
          <w:tcPr>
            <w:tcW w:w="331" w:type="pct"/>
          </w:tcPr>
          <w:p w14:paraId="26FB547E" w14:textId="77777777" w:rsidR="009A2238" w:rsidRPr="00D67B6F" w:rsidRDefault="009A2238" w:rsidP="008E790F">
            <w:pPr>
              <w:pStyle w:val="TableText09"/>
              <w:jc w:val="center"/>
              <w:rPr>
                <w:color w:val="0000FF"/>
                <w:u w:val="single"/>
              </w:rPr>
            </w:pPr>
            <w:r w:rsidRPr="00D67B6F">
              <w:fldChar w:fldCharType="begin"/>
            </w:r>
            <w:r w:rsidRPr="00D67B6F">
              <w:instrText xml:space="preserve"> HYPERLINK "http://waterwatch.usgs.gov/index.php?mt=pa07d_dry&amp;usst=or&amp;ushuc=&amp;go=GO&amp;st=or&amp;id=wwgmap_viewer" \o "Zoom in and click on Mehama gage. Enter \"class\" and \"percentile\" values." </w:instrText>
            </w:r>
            <w:r w:rsidRPr="00D67B6F">
              <w:fldChar w:fldCharType="separate"/>
            </w:r>
            <w:r w:rsidRPr="00D67B6F">
              <w:rPr>
                <w:color w:val="0000FF"/>
                <w:u w:val="single"/>
              </w:rPr>
              <w:t>USGS 7-day Flow (drought),</w:t>
            </w:r>
          </w:p>
          <w:p w14:paraId="12E53161" w14:textId="77777777" w:rsidR="009A2238" w:rsidRPr="00D67B6F" w:rsidRDefault="009A2238" w:rsidP="008E790F">
            <w:pPr>
              <w:pStyle w:val="TableText09"/>
              <w:jc w:val="center"/>
              <w:rPr>
                <w:highlight w:val="yellow"/>
              </w:rPr>
            </w:pPr>
            <w:r w:rsidRPr="00D67B6F">
              <w:rPr>
                <w:color w:val="0000FF"/>
                <w:u w:val="single"/>
              </w:rPr>
              <w:t>N. Santiam @ Mehama (Class, Percentile)</w:t>
            </w:r>
            <w:r w:rsidRPr="00D67B6F">
              <w:fldChar w:fldCharType="end"/>
            </w:r>
          </w:p>
        </w:tc>
        <w:tc>
          <w:tcPr>
            <w:tcW w:w="320" w:type="pct"/>
          </w:tcPr>
          <w:p w14:paraId="7DA41447" w14:textId="77777777" w:rsidR="009A2238" w:rsidRPr="00D67B6F" w:rsidRDefault="009A2238" w:rsidP="008E790F">
            <w:pPr>
              <w:pStyle w:val="TableText09"/>
              <w:jc w:val="center"/>
              <w:rPr>
                <w:color w:val="0000FF"/>
                <w:u w:val="single"/>
              </w:rPr>
            </w:pPr>
            <w:r w:rsidRPr="00D67B6F">
              <w:fldChar w:fldCharType="begin"/>
            </w:r>
            <w:r w:rsidRPr="00D67B6F">
              <w:instrText>HYPERLINK "http://waterwatch.usgs.gov/index.php?mt=pa07d_dry&amp;usst=or&amp;ushuc=&amp;go=GO&amp;st=or&amp;id=wwgmap_viewer" \o "Zoom in and click on \"Below Boulder Creek\" gage. Enter \"class\" and \"percentile\" values."</w:instrText>
            </w:r>
            <w:r w:rsidRPr="00D67B6F">
              <w:fldChar w:fldCharType="separate"/>
            </w:r>
            <w:r w:rsidRPr="00D67B6F">
              <w:rPr>
                <w:color w:val="0000FF"/>
                <w:u w:val="single"/>
              </w:rPr>
              <w:t>USGS 7-day Flow (drought),</w:t>
            </w:r>
          </w:p>
          <w:p w14:paraId="1AAAD0EC" w14:textId="77777777" w:rsidR="009A2238" w:rsidRPr="00D67B6F" w:rsidRDefault="009A2238" w:rsidP="008E790F">
            <w:pPr>
              <w:pStyle w:val="TableText09"/>
              <w:jc w:val="center"/>
              <w:rPr>
                <w:color w:val="0000FF"/>
                <w:u w:val="single"/>
              </w:rPr>
            </w:pPr>
            <w:r w:rsidRPr="00D67B6F">
              <w:rPr>
                <w:color w:val="0000FF"/>
                <w:u w:val="single"/>
              </w:rPr>
              <w:t>N. Santiam @ Below Boulder Creek</w:t>
            </w:r>
          </w:p>
          <w:p w14:paraId="261D9B38" w14:textId="77777777" w:rsidR="009A2238" w:rsidRPr="00D67B6F" w:rsidRDefault="009A2238" w:rsidP="008E790F">
            <w:pPr>
              <w:pStyle w:val="TableText09"/>
              <w:jc w:val="center"/>
              <w:rPr>
                <w:highlight w:val="yellow"/>
              </w:rPr>
            </w:pPr>
            <w:r w:rsidRPr="00D67B6F">
              <w:rPr>
                <w:color w:val="0000FF"/>
                <w:u w:val="single"/>
              </w:rPr>
              <w:t>(Class, Percentile)</w:t>
            </w:r>
            <w:r w:rsidRPr="00D67B6F">
              <w:fldChar w:fldCharType="end"/>
            </w:r>
          </w:p>
        </w:tc>
        <w:tc>
          <w:tcPr>
            <w:tcW w:w="435" w:type="pct"/>
          </w:tcPr>
          <w:p w14:paraId="58D870A2" w14:textId="77777777" w:rsidR="009A2238" w:rsidRPr="00D67B6F" w:rsidRDefault="009A2238" w:rsidP="008E790F">
            <w:pPr>
              <w:pStyle w:val="TableText09"/>
              <w:jc w:val="center"/>
              <w:rPr>
                <w:color w:val="0000FF"/>
                <w:u w:val="single"/>
              </w:rPr>
            </w:pPr>
            <w:r w:rsidRPr="00D67B6F">
              <w:fldChar w:fldCharType="begin"/>
            </w:r>
            <w:r>
              <w:instrText>HYPERLINK "http://waterdata.usgs.gov/nwis/uv?cb_00010=on&amp;format=gif_stats&amp;site_no=14184100" \o "Review temperature graph, check that past 7-days is showing. Average the daily highs and lows (celsius) in past 7 days and subtract the TMDL threshold (for appropriate time of year) from this value . Enter result below."</w:instrText>
            </w:r>
            <w:r w:rsidRPr="00D67B6F">
              <w:fldChar w:fldCharType="separate"/>
            </w:r>
            <w:r w:rsidRPr="00D67B6F">
              <w:rPr>
                <w:color w:val="0000FF"/>
                <w:u w:val="single"/>
              </w:rPr>
              <w:t>Stream Water Temp, N. Sant</w:t>
            </w:r>
            <w:r w:rsidRPr="00D67B6F">
              <w:rPr>
                <w:color w:val="0000FF"/>
                <w:u w:val="single"/>
              </w:rPr>
              <w:t>i</w:t>
            </w:r>
            <w:r w:rsidRPr="00D67B6F">
              <w:rPr>
                <w:color w:val="0000FF"/>
                <w:u w:val="single"/>
              </w:rPr>
              <w:t>am @ Greens Bridge near Jefferson</w:t>
            </w:r>
          </w:p>
          <w:p w14:paraId="0265E706" w14:textId="77777777" w:rsidR="009A2238" w:rsidRPr="00D67B6F" w:rsidRDefault="009A2238" w:rsidP="008E790F">
            <w:pPr>
              <w:pStyle w:val="TableText09"/>
              <w:jc w:val="center"/>
              <w:rPr>
                <w:color w:val="0000FF"/>
                <w:u w:val="single"/>
              </w:rPr>
            </w:pPr>
            <w:r w:rsidRPr="00D67B6F">
              <w:rPr>
                <w:color w:val="0000FF"/>
                <w:u w:val="single"/>
              </w:rPr>
              <w:t>(</w:t>
            </w:r>
            <w:r w:rsidRPr="00D67B6F">
              <w:rPr>
                <w:color w:val="0000FF"/>
                <w:u w:val="single"/>
                <w:vertAlign w:val="superscript"/>
              </w:rPr>
              <w:t>o</w:t>
            </w:r>
            <w:r w:rsidRPr="00D67B6F">
              <w:rPr>
                <w:color w:val="0000FF"/>
                <w:u w:val="single"/>
              </w:rPr>
              <w:t>C above TMDL threshold, Sept 1 – June 15 = 13.0</w:t>
            </w:r>
            <w:r w:rsidRPr="00D67B6F">
              <w:rPr>
                <w:color w:val="0000FF"/>
                <w:u w:val="single"/>
                <w:vertAlign w:val="superscript"/>
              </w:rPr>
              <w:t>o</w:t>
            </w:r>
            <w:r w:rsidRPr="00D67B6F">
              <w:rPr>
                <w:color w:val="0000FF"/>
                <w:u w:val="single"/>
              </w:rPr>
              <w:t>C</w:t>
            </w:r>
          </w:p>
          <w:p w14:paraId="1A5C8170" w14:textId="77777777" w:rsidR="009A2238" w:rsidRPr="00D67B6F" w:rsidRDefault="009A2238" w:rsidP="008E790F">
            <w:pPr>
              <w:pStyle w:val="TableText09"/>
              <w:jc w:val="center"/>
            </w:pPr>
            <w:r w:rsidRPr="00D67B6F">
              <w:rPr>
                <w:color w:val="0000FF"/>
                <w:u w:val="single"/>
              </w:rPr>
              <w:t>June 16 – Aug 31 =  16.0</w:t>
            </w:r>
            <w:r w:rsidRPr="00D67B6F">
              <w:rPr>
                <w:color w:val="0000FF"/>
                <w:u w:val="single"/>
                <w:vertAlign w:val="superscript"/>
              </w:rPr>
              <w:t>o</w:t>
            </w:r>
            <w:r w:rsidRPr="00D67B6F">
              <w:rPr>
                <w:color w:val="0000FF"/>
                <w:u w:val="single"/>
              </w:rPr>
              <w:t>C)</w:t>
            </w:r>
            <w:r w:rsidRPr="00D67B6F">
              <w:fldChar w:fldCharType="end"/>
            </w:r>
          </w:p>
        </w:tc>
        <w:tc>
          <w:tcPr>
            <w:tcW w:w="392" w:type="pct"/>
          </w:tcPr>
          <w:p w14:paraId="69DE5844" w14:textId="0FC663CC" w:rsidR="009A2238" w:rsidRPr="00D67B6F" w:rsidRDefault="009A2238" w:rsidP="008E790F">
            <w:pPr>
              <w:pStyle w:val="TableText09"/>
              <w:jc w:val="center"/>
              <w:rPr>
                <w:color w:val="0000FF"/>
                <w:u w:val="single"/>
              </w:rPr>
            </w:pPr>
            <w:r w:rsidRPr="00D67B6F">
              <w:fldChar w:fldCharType="begin"/>
            </w:r>
            <w:r w:rsidR="00163F48">
              <w:instrText>HYPERLINK "https://www.fs.usda.gov/main/willamette/fire" \o "Enter fire hazard class shown on map"</w:instrText>
            </w:r>
            <w:r w:rsidRPr="00D67B6F">
              <w:fldChar w:fldCharType="separate"/>
            </w:r>
            <w:r w:rsidRPr="00D67B6F">
              <w:rPr>
                <w:color w:val="0000FF"/>
                <w:u w:val="single"/>
              </w:rPr>
              <w:t>Wildfire</w:t>
            </w:r>
            <w:r w:rsidRPr="00D67B6F">
              <w:rPr>
                <w:color w:val="0000FF"/>
                <w:u w:val="single"/>
              </w:rPr>
              <w:t xml:space="preserve"> </w:t>
            </w:r>
            <w:r w:rsidRPr="00D67B6F">
              <w:rPr>
                <w:color w:val="0000FF"/>
                <w:u w:val="single"/>
              </w:rPr>
              <w:t>Hazard</w:t>
            </w:r>
          </w:p>
          <w:p w14:paraId="11ED0A7D" w14:textId="77777777" w:rsidR="009A2238" w:rsidRPr="00D67B6F" w:rsidRDefault="009A2238" w:rsidP="008E790F">
            <w:pPr>
              <w:pStyle w:val="TableText09"/>
              <w:jc w:val="center"/>
              <w:rPr>
                <w:highlight w:val="yellow"/>
              </w:rPr>
            </w:pPr>
            <w:r w:rsidRPr="00D67B6F">
              <w:rPr>
                <w:color w:val="0000FF"/>
                <w:u w:val="single"/>
              </w:rPr>
              <w:t>(ODF/National Fire Danger Rating System)</w:t>
            </w:r>
            <w:r w:rsidRPr="00D67B6F">
              <w:fldChar w:fldCharType="end"/>
            </w:r>
          </w:p>
        </w:tc>
        <w:tc>
          <w:tcPr>
            <w:tcW w:w="480" w:type="pct"/>
          </w:tcPr>
          <w:p w14:paraId="4DB81275" w14:textId="5F4E8B3F" w:rsidR="009A2238" w:rsidRPr="00D67B6F" w:rsidRDefault="009A2238" w:rsidP="008E790F">
            <w:pPr>
              <w:pStyle w:val="TableText09"/>
              <w:jc w:val="center"/>
              <w:rPr>
                <w:color w:val="0000FF"/>
                <w:u w:val="single"/>
              </w:rPr>
            </w:pPr>
            <w:r w:rsidRPr="00D67B6F">
              <w:fldChar w:fldCharType="begin"/>
            </w:r>
            <w:r w:rsidR="00E44DA9">
              <w:instrText>HYPERLINK "http://pweb.crohms.org/nwp/teacup/willamette/" \o "Hover over Detroit dam symbol (not the tea cup) and record the elevation shown."</w:instrText>
            </w:r>
            <w:r w:rsidRPr="00D67B6F">
              <w:fldChar w:fldCharType="separate"/>
            </w:r>
            <w:r w:rsidRPr="00D67B6F">
              <w:rPr>
                <w:color w:val="0000FF"/>
                <w:u w:val="single"/>
              </w:rPr>
              <w:t>Detroit Reservoir --Boat Ramp</w:t>
            </w:r>
            <w:r w:rsidRPr="00D67B6F">
              <w:rPr>
                <w:color w:val="0000FF"/>
                <w:u w:val="single"/>
              </w:rPr>
              <w:t>s</w:t>
            </w:r>
            <w:r w:rsidRPr="00D67B6F">
              <w:rPr>
                <w:color w:val="0000FF"/>
                <w:u w:val="single"/>
              </w:rPr>
              <w:t xml:space="preserve"> Served</w:t>
            </w:r>
          </w:p>
          <w:p w14:paraId="29A9036C" w14:textId="77777777" w:rsidR="009A2238" w:rsidRPr="00D67B6F" w:rsidRDefault="009A2238" w:rsidP="008E790F">
            <w:pPr>
              <w:pStyle w:val="TableText09"/>
              <w:jc w:val="center"/>
            </w:pPr>
            <w:r w:rsidRPr="00D67B6F">
              <w:rPr>
                <w:color w:val="0000FF"/>
                <w:u w:val="single"/>
              </w:rPr>
              <w:t>(key elevations, feet)</w:t>
            </w:r>
            <w:r w:rsidRPr="00D67B6F">
              <w:fldChar w:fldCharType="end"/>
            </w:r>
          </w:p>
        </w:tc>
        <w:tc>
          <w:tcPr>
            <w:tcW w:w="515" w:type="pct"/>
          </w:tcPr>
          <w:p w14:paraId="53F515CF" w14:textId="77777777" w:rsidR="009A2238" w:rsidRPr="00D67B6F" w:rsidRDefault="009A2238" w:rsidP="008E790F">
            <w:pPr>
              <w:pStyle w:val="TableText09"/>
              <w:jc w:val="center"/>
              <w:rPr>
                <w:color w:val="0000FF"/>
                <w:u w:val="single"/>
              </w:rPr>
            </w:pPr>
            <w:r w:rsidRPr="00D67B6F">
              <w:fldChar w:fldCharType="begin"/>
            </w:r>
            <w:r w:rsidRPr="00D67B6F">
              <w:instrText>HYPERLINK "http://waterwatch.usgs.gov/index.php?id=pa07d&amp;sid=w__gmap&amp;r=or" \o "Zoom in and click on Mehama gage. Enter \"discharge\" value. Also record \"% normal (mean)\" value as supplemental information."</w:instrText>
            </w:r>
            <w:r w:rsidRPr="00D67B6F">
              <w:fldChar w:fldCharType="separate"/>
            </w:r>
            <w:r w:rsidRPr="00D67B6F">
              <w:rPr>
                <w:color w:val="0000FF"/>
                <w:u w:val="single"/>
              </w:rPr>
              <w:t>Salem Water Supply Ava</w:t>
            </w:r>
            <w:r w:rsidRPr="00D67B6F">
              <w:rPr>
                <w:color w:val="0000FF"/>
                <w:u w:val="single"/>
              </w:rPr>
              <w:t>i</w:t>
            </w:r>
            <w:r w:rsidRPr="00D67B6F">
              <w:rPr>
                <w:color w:val="0000FF"/>
                <w:u w:val="single"/>
              </w:rPr>
              <w:t>lability</w:t>
            </w:r>
          </w:p>
          <w:p w14:paraId="7C527C4A" w14:textId="77777777" w:rsidR="009A2238" w:rsidRPr="00D67B6F" w:rsidRDefault="009A2238" w:rsidP="008E790F">
            <w:pPr>
              <w:pStyle w:val="TableText09"/>
              <w:jc w:val="center"/>
            </w:pPr>
            <w:r w:rsidRPr="00D67B6F">
              <w:rPr>
                <w:color w:val="0000FF"/>
                <w:u w:val="single"/>
              </w:rPr>
              <w:t>(7-day discharge in cfs at Mehama ga</w:t>
            </w:r>
            <w:r>
              <w:rPr>
                <w:color w:val="0000FF"/>
                <w:u w:val="single"/>
              </w:rPr>
              <w:t>u</w:t>
            </w:r>
            <w:r w:rsidRPr="00D67B6F">
              <w:rPr>
                <w:color w:val="0000FF"/>
                <w:u w:val="single"/>
              </w:rPr>
              <w:t>ge)(also record percent of normal-mean as supplemental info)</w:t>
            </w:r>
            <w:r w:rsidRPr="00D67B6F">
              <w:fldChar w:fldCharType="end"/>
            </w:r>
          </w:p>
        </w:tc>
      </w:tr>
      <w:tr w:rsidR="009A2238" w:rsidRPr="000076E1" w14:paraId="5B8A041A" w14:textId="77777777" w:rsidTr="00BC3FC7">
        <w:trPr>
          <w:tblCellSpacing w:w="0" w:type="dxa"/>
        </w:trPr>
        <w:tc>
          <w:tcPr>
            <w:tcW w:w="304" w:type="pct"/>
            <w:vAlign w:val="center"/>
          </w:tcPr>
          <w:p w14:paraId="0AD7C832" w14:textId="77777777" w:rsidR="009A2238" w:rsidRPr="000076E1" w:rsidRDefault="009A2238" w:rsidP="008E790F">
            <w:pPr>
              <w:pStyle w:val="TableHeading9"/>
            </w:pPr>
          </w:p>
        </w:tc>
        <w:tc>
          <w:tcPr>
            <w:tcW w:w="670" w:type="pct"/>
            <w:vAlign w:val="center"/>
          </w:tcPr>
          <w:p w14:paraId="1327E1A9" w14:textId="77777777" w:rsidR="009A2238" w:rsidRPr="000076E1" w:rsidRDefault="009A2238" w:rsidP="008E790F">
            <w:pPr>
              <w:pStyle w:val="TableHeading9"/>
            </w:pPr>
            <w:r w:rsidRPr="000076E1">
              <w:t>Indicator Monitoring Period</w:t>
            </w:r>
          </w:p>
        </w:tc>
        <w:tc>
          <w:tcPr>
            <w:tcW w:w="259" w:type="pct"/>
            <w:vAlign w:val="center"/>
          </w:tcPr>
          <w:p w14:paraId="7C08CC69" w14:textId="77777777" w:rsidR="009A2238" w:rsidRPr="000076E1" w:rsidRDefault="009A2238" w:rsidP="008E790F">
            <w:pPr>
              <w:pStyle w:val="TableHeading9"/>
              <w:jc w:val="center"/>
            </w:pPr>
            <w:r w:rsidRPr="000076E1">
              <w:t>All Year</w:t>
            </w:r>
          </w:p>
        </w:tc>
        <w:tc>
          <w:tcPr>
            <w:tcW w:w="239" w:type="pct"/>
            <w:gridSpan w:val="2"/>
            <w:vAlign w:val="center"/>
          </w:tcPr>
          <w:p w14:paraId="7896C4F0" w14:textId="77777777" w:rsidR="009A2238" w:rsidRPr="000076E1" w:rsidRDefault="009A2238" w:rsidP="008E790F">
            <w:pPr>
              <w:pStyle w:val="TableHeading9"/>
              <w:jc w:val="center"/>
            </w:pPr>
            <w:r w:rsidRPr="000076E1">
              <w:t>All Year</w:t>
            </w:r>
          </w:p>
        </w:tc>
        <w:tc>
          <w:tcPr>
            <w:tcW w:w="217" w:type="pct"/>
            <w:vAlign w:val="center"/>
          </w:tcPr>
          <w:p w14:paraId="4B0E2180" w14:textId="77777777" w:rsidR="009A2238" w:rsidRPr="000076E1" w:rsidRDefault="009A2238" w:rsidP="008E790F">
            <w:pPr>
              <w:pStyle w:val="TableHeading9"/>
              <w:jc w:val="center"/>
            </w:pPr>
            <w:r w:rsidRPr="000076E1">
              <w:t>All Year</w:t>
            </w:r>
          </w:p>
        </w:tc>
        <w:tc>
          <w:tcPr>
            <w:tcW w:w="260" w:type="pct"/>
            <w:vAlign w:val="center"/>
          </w:tcPr>
          <w:p w14:paraId="7827FE25" w14:textId="77777777" w:rsidR="009A2238" w:rsidRPr="000076E1" w:rsidRDefault="009A2238" w:rsidP="008E790F">
            <w:pPr>
              <w:pStyle w:val="TableHeading9"/>
              <w:jc w:val="center"/>
            </w:pPr>
            <w:r w:rsidRPr="000076E1">
              <w:t xml:space="preserve">Dec 1 – </w:t>
            </w:r>
            <w:r>
              <w:t>May</w:t>
            </w:r>
            <w:r w:rsidRPr="000076E1">
              <w:t xml:space="preserve"> 1</w:t>
            </w:r>
          </w:p>
        </w:tc>
        <w:tc>
          <w:tcPr>
            <w:tcW w:w="246" w:type="pct"/>
            <w:vAlign w:val="center"/>
          </w:tcPr>
          <w:p w14:paraId="314DB8B2" w14:textId="77777777" w:rsidR="009A2238" w:rsidRPr="000076E1" w:rsidRDefault="009A2238" w:rsidP="008E790F">
            <w:pPr>
              <w:pStyle w:val="TableHeading9"/>
              <w:jc w:val="center"/>
            </w:pPr>
            <w:r w:rsidRPr="000076E1">
              <w:t>All Year</w:t>
            </w:r>
          </w:p>
        </w:tc>
        <w:tc>
          <w:tcPr>
            <w:tcW w:w="332" w:type="pct"/>
            <w:vAlign w:val="center"/>
          </w:tcPr>
          <w:p w14:paraId="0DB343D5" w14:textId="77777777" w:rsidR="009A2238" w:rsidRPr="000076E1" w:rsidRDefault="009A2238" w:rsidP="008E790F">
            <w:pPr>
              <w:pStyle w:val="TableHeading9"/>
              <w:jc w:val="center"/>
            </w:pPr>
            <w:r w:rsidRPr="000076E1">
              <w:t>All Year</w:t>
            </w:r>
          </w:p>
        </w:tc>
        <w:tc>
          <w:tcPr>
            <w:tcW w:w="331" w:type="pct"/>
            <w:vAlign w:val="center"/>
          </w:tcPr>
          <w:p w14:paraId="313DFA94" w14:textId="77777777" w:rsidR="009A2238" w:rsidRPr="005C3DF4" w:rsidRDefault="009A2238" w:rsidP="008E790F">
            <w:pPr>
              <w:pStyle w:val="TableHeading9"/>
              <w:jc w:val="center"/>
            </w:pPr>
            <w:r w:rsidRPr="005C3DF4">
              <w:t>All Year</w:t>
            </w:r>
          </w:p>
        </w:tc>
        <w:tc>
          <w:tcPr>
            <w:tcW w:w="320" w:type="pct"/>
            <w:vAlign w:val="center"/>
          </w:tcPr>
          <w:p w14:paraId="31C2BC16" w14:textId="77777777" w:rsidR="009A2238" w:rsidRPr="000076E1" w:rsidRDefault="009A2238" w:rsidP="008E790F">
            <w:pPr>
              <w:pStyle w:val="TableHeading9"/>
              <w:jc w:val="center"/>
            </w:pPr>
            <w:r w:rsidRPr="000076E1">
              <w:t>All Year</w:t>
            </w:r>
          </w:p>
        </w:tc>
        <w:tc>
          <w:tcPr>
            <w:tcW w:w="435" w:type="pct"/>
            <w:vAlign w:val="center"/>
          </w:tcPr>
          <w:p w14:paraId="16B653F0" w14:textId="77777777" w:rsidR="009A2238" w:rsidRPr="000076E1" w:rsidRDefault="009A2238" w:rsidP="008E790F">
            <w:pPr>
              <w:pStyle w:val="TableHeading9"/>
              <w:jc w:val="center"/>
              <w:rPr>
                <w:highlight w:val="yellow"/>
              </w:rPr>
            </w:pPr>
            <w:r w:rsidRPr="000076E1">
              <w:t>All Year</w:t>
            </w:r>
          </w:p>
        </w:tc>
        <w:tc>
          <w:tcPr>
            <w:tcW w:w="392" w:type="pct"/>
            <w:vAlign w:val="center"/>
          </w:tcPr>
          <w:p w14:paraId="6BBEDDA6" w14:textId="77777777" w:rsidR="009A2238" w:rsidRPr="000076E1" w:rsidRDefault="009A2238" w:rsidP="008E790F">
            <w:pPr>
              <w:pStyle w:val="TableHeading9"/>
              <w:jc w:val="center"/>
            </w:pPr>
            <w:r w:rsidRPr="000076E1">
              <w:t>All Year</w:t>
            </w:r>
          </w:p>
        </w:tc>
        <w:tc>
          <w:tcPr>
            <w:tcW w:w="480" w:type="pct"/>
            <w:vAlign w:val="center"/>
          </w:tcPr>
          <w:p w14:paraId="144A23BE" w14:textId="77777777" w:rsidR="009A2238" w:rsidRPr="000076E1" w:rsidRDefault="009A2238" w:rsidP="008E790F">
            <w:pPr>
              <w:pStyle w:val="TableHeading9"/>
              <w:jc w:val="center"/>
            </w:pPr>
            <w:r>
              <w:t>April 1- Sept 30</w:t>
            </w:r>
          </w:p>
        </w:tc>
        <w:tc>
          <w:tcPr>
            <w:tcW w:w="515" w:type="pct"/>
            <w:vAlign w:val="center"/>
          </w:tcPr>
          <w:p w14:paraId="7B49DC01" w14:textId="77777777" w:rsidR="009A2238" w:rsidRPr="000076E1" w:rsidRDefault="009A2238" w:rsidP="008E790F">
            <w:pPr>
              <w:pStyle w:val="TableHeading9"/>
              <w:jc w:val="center"/>
            </w:pPr>
            <w:r w:rsidRPr="000076E1">
              <w:t>All Year</w:t>
            </w:r>
          </w:p>
        </w:tc>
      </w:tr>
      <w:tr w:rsidR="00E70DCA" w:rsidRPr="00E70DCA" w14:paraId="4923F09B" w14:textId="77777777" w:rsidTr="00BC3FC7">
        <w:trPr>
          <w:trHeight w:val="878"/>
          <w:tblCellSpacing w:w="0" w:type="dxa"/>
        </w:trPr>
        <w:tc>
          <w:tcPr>
            <w:tcW w:w="304" w:type="pct"/>
            <w:vAlign w:val="center"/>
          </w:tcPr>
          <w:p w14:paraId="58CC4F75" w14:textId="77777777" w:rsidR="00CC65FE" w:rsidRPr="00D67B6F" w:rsidRDefault="00CC65FE" w:rsidP="00CC65FE">
            <w:pPr>
              <w:spacing w:line="270" w:lineRule="atLeast"/>
              <w:jc w:val="center"/>
              <w:rPr>
                <w:rFonts w:ascii="Arial" w:hAnsi="Arial" w:cs="Arial"/>
                <w:b/>
                <w:bCs/>
                <w:i/>
                <w:color w:val="000000" w:themeColor="text1"/>
                <w:sz w:val="18"/>
                <w:szCs w:val="18"/>
              </w:rPr>
            </w:pPr>
          </w:p>
        </w:tc>
        <w:tc>
          <w:tcPr>
            <w:tcW w:w="670" w:type="pct"/>
            <w:vAlign w:val="center"/>
          </w:tcPr>
          <w:p w14:paraId="31111891" w14:textId="77777777" w:rsidR="00CC65FE" w:rsidRPr="00D67B6F" w:rsidRDefault="00CC65FE" w:rsidP="00CC65FE">
            <w:pPr>
              <w:spacing w:line="270" w:lineRule="atLeast"/>
              <w:jc w:val="center"/>
              <w:rPr>
                <w:rFonts w:ascii="Arial" w:hAnsi="Arial" w:cs="Arial"/>
                <w:b/>
                <w:bCs/>
                <w:i/>
                <w:color w:val="000000" w:themeColor="text1"/>
                <w:sz w:val="18"/>
                <w:szCs w:val="18"/>
              </w:rPr>
            </w:pPr>
            <w:r w:rsidRPr="00D67B6F">
              <w:rPr>
                <w:rFonts w:ascii="Arial" w:hAnsi="Arial" w:cs="Arial"/>
                <w:b/>
                <w:bCs/>
                <w:i/>
                <w:color w:val="000000" w:themeColor="text1"/>
                <w:sz w:val="18"/>
                <w:szCs w:val="18"/>
              </w:rPr>
              <w:t>Enter Data in This Row</w:t>
            </w:r>
          </w:p>
        </w:tc>
        <w:tc>
          <w:tcPr>
            <w:tcW w:w="259" w:type="pct"/>
            <w:vAlign w:val="center"/>
          </w:tcPr>
          <w:p w14:paraId="77E83D14" w14:textId="6009F894" w:rsidR="009F43F1" w:rsidRPr="003E5A1B" w:rsidRDefault="000E2802" w:rsidP="003A0B1C">
            <w:pPr>
              <w:spacing w:line="270" w:lineRule="atLeast"/>
              <w:jc w:val="center"/>
              <w:rPr>
                <w:rFonts w:ascii="Arial" w:hAnsi="Arial" w:cs="Arial"/>
                <w:b/>
                <w:bCs/>
                <w:sz w:val="18"/>
                <w:szCs w:val="18"/>
              </w:rPr>
            </w:pPr>
            <w:r>
              <w:rPr>
                <w:rFonts w:ascii="Arial" w:hAnsi="Arial" w:cs="Arial"/>
                <w:b/>
                <w:bCs/>
                <w:sz w:val="18"/>
                <w:szCs w:val="18"/>
              </w:rPr>
              <w:t>None</w:t>
            </w:r>
          </w:p>
        </w:tc>
        <w:tc>
          <w:tcPr>
            <w:tcW w:w="239" w:type="pct"/>
            <w:gridSpan w:val="2"/>
            <w:vAlign w:val="center"/>
          </w:tcPr>
          <w:p w14:paraId="237C1045" w14:textId="0CA3911A" w:rsidR="00CC65FE" w:rsidRPr="003E5A1B" w:rsidRDefault="00CD5007" w:rsidP="00A22C29">
            <w:pPr>
              <w:spacing w:line="270" w:lineRule="atLeast"/>
              <w:jc w:val="center"/>
              <w:rPr>
                <w:rFonts w:ascii="Arial" w:hAnsi="Arial" w:cs="Arial"/>
                <w:b/>
                <w:bCs/>
                <w:sz w:val="18"/>
                <w:szCs w:val="18"/>
              </w:rPr>
            </w:pPr>
            <w:r>
              <w:rPr>
                <w:rFonts w:ascii="Arial" w:hAnsi="Arial" w:cs="Arial"/>
                <w:b/>
                <w:bCs/>
                <w:sz w:val="18"/>
                <w:szCs w:val="18"/>
              </w:rPr>
              <w:t>0.4</w:t>
            </w:r>
            <w:r w:rsidR="00E627F9" w:rsidRPr="003E5A1B">
              <w:rPr>
                <w:rFonts w:ascii="Arial" w:hAnsi="Arial" w:cs="Arial"/>
                <w:b/>
                <w:bCs/>
                <w:sz w:val="18"/>
                <w:szCs w:val="18"/>
              </w:rPr>
              <w:t xml:space="preserve"> </w:t>
            </w:r>
            <w:r w:rsidR="00E627F9" w:rsidRPr="003E5A1B">
              <w:rPr>
                <w:b/>
                <w:bCs/>
              </w:rPr>
              <w:t>°</w:t>
            </w:r>
            <w:r w:rsidR="00E627F9" w:rsidRPr="003E5A1B">
              <w:rPr>
                <w:rFonts w:ascii="Arial" w:hAnsi="Arial" w:cs="Arial"/>
                <w:b/>
                <w:bCs/>
                <w:sz w:val="18"/>
                <w:szCs w:val="18"/>
              </w:rPr>
              <w:t>F</w:t>
            </w:r>
          </w:p>
        </w:tc>
        <w:tc>
          <w:tcPr>
            <w:tcW w:w="217" w:type="pct"/>
            <w:vAlign w:val="center"/>
          </w:tcPr>
          <w:p w14:paraId="6988DF09" w14:textId="46AB449A" w:rsidR="00CC65FE" w:rsidRPr="00A1252C" w:rsidRDefault="009C1CAA" w:rsidP="000178E3">
            <w:pPr>
              <w:spacing w:line="270" w:lineRule="atLeast"/>
              <w:jc w:val="center"/>
              <w:rPr>
                <w:rFonts w:ascii="Arial" w:hAnsi="Arial" w:cs="Arial"/>
                <w:b/>
                <w:bCs/>
                <w:sz w:val="18"/>
                <w:szCs w:val="18"/>
                <w:highlight w:val="yellow"/>
              </w:rPr>
            </w:pPr>
            <w:r w:rsidRPr="00A1252C">
              <w:rPr>
                <w:rFonts w:ascii="Arial" w:hAnsi="Arial" w:cs="Arial"/>
                <w:b/>
                <w:bCs/>
                <w:sz w:val="18"/>
                <w:szCs w:val="18"/>
              </w:rPr>
              <w:t>1</w:t>
            </w:r>
            <w:r w:rsidR="00913696">
              <w:rPr>
                <w:rFonts w:ascii="Arial" w:hAnsi="Arial" w:cs="Arial"/>
                <w:b/>
                <w:bCs/>
                <w:sz w:val="18"/>
                <w:szCs w:val="18"/>
              </w:rPr>
              <w:t>1</w:t>
            </w:r>
            <w:r w:rsidR="00CD5007">
              <w:rPr>
                <w:rFonts w:ascii="Arial" w:hAnsi="Arial" w:cs="Arial"/>
                <w:b/>
                <w:bCs/>
                <w:sz w:val="18"/>
                <w:szCs w:val="18"/>
              </w:rPr>
              <w:t>5</w:t>
            </w:r>
            <w:r w:rsidR="00CC28DD" w:rsidRPr="00A1252C">
              <w:rPr>
                <w:rFonts w:ascii="Arial" w:hAnsi="Arial" w:cs="Arial"/>
                <w:b/>
                <w:bCs/>
                <w:sz w:val="18"/>
                <w:szCs w:val="18"/>
              </w:rPr>
              <w:t>%</w:t>
            </w:r>
          </w:p>
        </w:tc>
        <w:tc>
          <w:tcPr>
            <w:tcW w:w="260" w:type="pct"/>
            <w:vAlign w:val="center"/>
          </w:tcPr>
          <w:p w14:paraId="42E15069" w14:textId="406681A7" w:rsidR="00CC65FE" w:rsidRPr="00A1252C" w:rsidRDefault="00CD5007" w:rsidP="00CC65FE">
            <w:pPr>
              <w:spacing w:line="270" w:lineRule="atLeast"/>
              <w:jc w:val="center"/>
              <w:rPr>
                <w:rFonts w:ascii="Arial" w:hAnsi="Arial" w:cs="Arial"/>
                <w:b/>
                <w:bCs/>
                <w:sz w:val="18"/>
                <w:szCs w:val="18"/>
                <w:highlight w:val="yellow"/>
              </w:rPr>
            </w:pPr>
            <w:r>
              <w:rPr>
                <w:rFonts w:ascii="Arial" w:hAnsi="Arial" w:cs="Arial"/>
                <w:b/>
                <w:bCs/>
                <w:sz w:val="18"/>
                <w:szCs w:val="18"/>
              </w:rPr>
              <w:t>93</w:t>
            </w:r>
            <w:r w:rsidR="000E2802" w:rsidRPr="00065635">
              <w:rPr>
                <w:rFonts w:ascii="Arial" w:hAnsi="Arial" w:cs="Arial"/>
                <w:b/>
                <w:bCs/>
                <w:sz w:val="18"/>
                <w:szCs w:val="18"/>
              </w:rPr>
              <w:t>%</w:t>
            </w:r>
          </w:p>
        </w:tc>
        <w:tc>
          <w:tcPr>
            <w:tcW w:w="246" w:type="pct"/>
            <w:vAlign w:val="center"/>
          </w:tcPr>
          <w:p w14:paraId="58D69473" w14:textId="2A887BFE" w:rsidR="00CC65FE" w:rsidRPr="00A1252C" w:rsidRDefault="00CD5007" w:rsidP="00493EA2">
            <w:pPr>
              <w:jc w:val="center"/>
              <w:rPr>
                <w:rFonts w:ascii="Arial" w:hAnsi="Arial" w:cs="Arial"/>
                <w:b/>
                <w:bCs/>
                <w:sz w:val="18"/>
                <w:szCs w:val="18"/>
                <w:highlight w:val="yellow"/>
              </w:rPr>
            </w:pPr>
            <w:r w:rsidRPr="00CD5007">
              <w:rPr>
                <w:rFonts w:ascii="Arial" w:hAnsi="Arial" w:cs="Arial"/>
                <w:b/>
                <w:bCs/>
                <w:sz w:val="18"/>
                <w:szCs w:val="18"/>
              </w:rPr>
              <w:t>+5.4</w:t>
            </w:r>
          </w:p>
        </w:tc>
        <w:tc>
          <w:tcPr>
            <w:tcW w:w="332" w:type="pct"/>
            <w:shd w:val="clear" w:color="auto" w:fill="auto"/>
            <w:vAlign w:val="center"/>
          </w:tcPr>
          <w:p w14:paraId="3B09E47B" w14:textId="50510BA4" w:rsidR="00CC65FE" w:rsidRPr="00C70783" w:rsidRDefault="00BC3FC7" w:rsidP="00CC65FE">
            <w:pPr>
              <w:jc w:val="center"/>
              <w:rPr>
                <w:rFonts w:ascii="Arial" w:hAnsi="Arial" w:cs="Arial"/>
                <w:b/>
                <w:bCs/>
                <w:sz w:val="18"/>
                <w:szCs w:val="18"/>
              </w:rPr>
            </w:pPr>
            <w:r>
              <w:rPr>
                <w:rFonts w:ascii="Arial" w:hAnsi="Arial" w:cs="Arial"/>
                <w:b/>
                <w:bCs/>
                <w:sz w:val="18"/>
                <w:szCs w:val="18"/>
              </w:rPr>
              <w:t xml:space="preserve">Above </w:t>
            </w:r>
            <w:r w:rsidR="000868F8" w:rsidRPr="00C70783">
              <w:rPr>
                <w:rFonts w:ascii="Arial" w:hAnsi="Arial" w:cs="Arial"/>
                <w:b/>
                <w:bCs/>
                <w:sz w:val="18"/>
                <w:szCs w:val="18"/>
              </w:rPr>
              <w:t>Normal</w:t>
            </w:r>
          </w:p>
        </w:tc>
        <w:tc>
          <w:tcPr>
            <w:tcW w:w="331" w:type="pct"/>
            <w:shd w:val="clear" w:color="auto" w:fill="auto"/>
            <w:vAlign w:val="center"/>
          </w:tcPr>
          <w:p w14:paraId="5EFE0A13" w14:textId="2CDAB92C" w:rsidR="00CC65FE" w:rsidRPr="00C70783" w:rsidRDefault="00BC3FC7" w:rsidP="0059418D">
            <w:pPr>
              <w:jc w:val="center"/>
              <w:rPr>
                <w:rFonts w:ascii="Arial" w:hAnsi="Arial" w:cs="Arial"/>
                <w:b/>
                <w:bCs/>
                <w:color w:val="FF0000"/>
                <w:sz w:val="18"/>
                <w:szCs w:val="18"/>
              </w:rPr>
            </w:pPr>
            <w:r>
              <w:rPr>
                <w:rFonts w:ascii="Arial" w:hAnsi="Arial" w:cs="Arial"/>
                <w:b/>
                <w:bCs/>
                <w:sz w:val="18"/>
                <w:szCs w:val="18"/>
              </w:rPr>
              <w:t xml:space="preserve">Above </w:t>
            </w:r>
            <w:r w:rsidR="0068400F" w:rsidRPr="00C70783">
              <w:rPr>
                <w:rFonts w:ascii="Arial" w:hAnsi="Arial" w:cs="Arial"/>
                <w:b/>
                <w:bCs/>
                <w:sz w:val="18"/>
                <w:szCs w:val="18"/>
              </w:rPr>
              <w:t>Normal</w:t>
            </w:r>
            <w:r w:rsidR="00117FBC" w:rsidRPr="00C70783">
              <w:rPr>
                <w:rFonts w:ascii="Arial" w:hAnsi="Arial" w:cs="Arial"/>
                <w:b/>
                <w:bCs/>
                <w:sz w:val="18"/>
                <w:szCs w:val="18"/>
              </w:rPr>
              <w:t xml:space="preserve"> </w:t>
            </w:r>
          </w:p>
        </w:tc>
        <w:tc>
          <w:tcPr>
            <w:tcW w:w="320" w:type="pct"/>
            <w:vAlign w:val="center"/>
          </w:tcPr>
          <w:p w14:paraId="5DC78731" w14:textId="29331F1D" w:rsidR="00D649C7" w:rsidRPr="00C70783" w:rsidRDefault="00913696" w:rsidP="001A214F">
            <w:pPr>
              <w:jc w:val="center"/>
              <w:rPr>
                <w:rFonts w:ascii="Arial" w:hAnsi="Arial" w:cs="Arial"/>
                <w:b/>
                <w:bCs/>
                <w:sz w:val="18"/>
                <w:szCs w:val="18"/>
              </w:rPr>
            </w:pPr>
            <w:r>
              <w:rPr>
                <w:rFonts w:ascii="Arial" w:hAnsi="Arial" w:cs="Arial"/>
                <w:b/>
                <w:bCs/>
                <w:sz w:val="18"/>
                <w:szCs w:val="18"/>
              </w:rPr>
              <w:t>Above</w:t>
            </w:r>
            <w:r w:rsidR="00C70783" w:rsidRPr="00C70783">
              <w:rPr>
                <w:rFonts w:ascii="Arial" w:hAnsi="Arial" w:cs="Arial"/>
                <w:b/>
                <w:bCs/>
                <w:sz w:val="18"/>
                <w:szCs w:val="18"/>
              </w:rPr>
              <w:t xml:space="preserve"> </w:t>
            </w:r>
            <w:r w:rsidR="00A32F38" w:rsidRPr="00C70783">
              <w:rPr>
                <w:rFonts w:ascii="Arial" w:hAnsi="Arial" w:cs="Arial"/>
                <w:b/>
                <w:bCs/>
                <w:sz w:val="18"/>
                <w:szCs w:val="18"/>
              </w:rPr>
              <w:t>Normal</w:t>
            </w:r>
          </w:p>
        </w:tc>
        <w:tc>
          <w:tcPr>
            <w:tcW w:w="435" w:type="pct"/>
            <w:shd w:val="clear" w:color="auto" w:fill="auto"/>
            <w:vAlign w:val="center"/>
          </w:tcPr>
          <w:p w14:paraId="4A9A59B6" w14:textId="6F0146B7" w:rsidR="00CC65FE" w:rsidRPr="00A1252C" w:rsidRDefault="008E744C" w:rsidP="00EC7523">
            <w:pPr>
              <w:spacing w:line="270" w:lineRule="atLeast"/>
              <w:jc w:val="center"/>
              <w:rPr>
                <w:rFonts w:ascii="Arial" w:hAnsi="Arial" w:cs="Arial"/>
                <w:b/>
                <w:bCs/>
                <w:sz w:val="18"/>
                <w:szCs w:val="18"/>
                <w:highlight w:val="yellow"/>
              </w:rPr>
            </w:pPr>
            <w:r w:rsidRPr="00A1252C">
              <w:rPr>
                <w:rFonts w:ascii="Arial" w:hAnsi="Arial" w:cs="Arial"/>
                <w:b/>
                <w:bCs/>
                <w:sz w:val="18"/>
                <w:szCs w:val="18"/>
              </w:rPr>
              <w:t>-</w:t>
            </w:r>
            <w:r w:rsidR="00BC3FC7">
              <w:rPr>
                <w:rFonts w:ascii="Arial" w:hAnsi="Arial" w:cs="Arial"/>
                <w:b/>
                <w:bCs/>
                <w:sz w:val="18"/>
                <w:szCs w:val="18"/>
              </w:rPr>
              <w:t>5.5</w:t>
            </w:r>
            <w:r w:rsidR="00991DD1" w:rsidRPr="00A1252C">
              <w:rPr>
                <w:rFonts w:ascii="Arial" w:hAnsi="Arial" w:cs="Arial"/>
                <w:b/>
                <w:bCs/>
                <w:sz w:val="18"/>
                <w:szCs w:val="18"/>
              </w:rPr>
              <w:t xml:space="preserve"> °C</w:t>
            </w:r>
          </w:p>
        </w:tc>
        <w:tc>
          <w:tcPr>
            <w:tcW w:w="392" w:type="pct"/>
            <w:vAlign w:val="center"/>
          </w:tcPr>
          <w:p w14:paraId="1E707F13" w14:textId="28B7B9BA" w:rsidR="00CC65FE" w:rsidRPr="00A1252C" w:rsidRDefault="00146EE6" w:rsidP="005B6E72">
            <w:pPr>
              <w:spacing w:line="270" w:lineRule="atLeast"/>
              <w:jc w:val="center"/>
              <w:rPr>
                <w:rFonts w:ascii="Arial" w:hAnsi="Arial" w:cs="Arial"/>
                <w:b/>
                <w:bCs/>
                <w:sz w:val="18"/>
                <w:szCs w:val="18"/>
                <w:highlight w:val="yellow"/>
              </w:rPr>
            </w:pPr>
            <w:r w:rsidRPr="00A1252C">
              <w:rPr>
                <w:rFonts w:ascii="Arial" w:hAnsi="Arial" w:cs="Arial"/>
                <w:b/>
                <w:bCs/>
                <w:sz w:val="18"/>
                <w:szCs w:val="18"/>
              </w:rPr>
              <w:t>Low</w:t>
            </w:r>
          </w:p>
        </w:tc>
        <w:tc>
          <w:tcPr>
            <w:tcW w:w="480" w:type="pct"/>
            <w:vAlign w:val="center"/>
          </w:tcPr>
          <w:p w14:paraId="5CC7BB37" w14:textId="02327C76" w:rsidR="00CC65FE" w:rsidRPr="00BC3FC7" w:rsidRDefault="00BC3FC7" w:rsidP="00916A62">
            <w:pPr>
              <w:spacing w:line="270" w:lineRule="atLeast"/>
              <w:jc w:val="center"/>
              <w:rPr>
                <w:rFonts w:ascii="Arial" w:hAnsi="Arial" w:cs="Arial"/>
                <w:b/>
                <w:bCs/>
                <w:sz w:val="18"/>
                <w:szCs w:val="18"/>
                <w:highlight w:val="yellow"/>
              </w:rPr>
            </w:pPr>
            <w:r w:rsidRPr="00BC3FC7">
              <w:rPr>
                <w:rFonts w:ascii="Arial" w:hAnsi="Arial" w:cs="Arial"/>
                <w:b/>
                <w:bCs/>
                <w:sz w:val="18"/>
                <w:szCs w:val="18"/>
              </w:rPr>
              <w:t>1,546</w:t>
            </w:r>
          </w:p>
        </w:tc>
        <w:tc>
          <w:tcPr>
            <w:tcW w:w="515" w:type="pct"/>
            <w:vAlign w:val="center"/>
          </w:tcPr>
          <w:p w14:paraId="5E8DD965" w14:textId="683E130D" w:rsidR="009D1910" w:rsidRPr="00451C5F" w:rsidRDefault="00EB5183" w:rsidP="009D1910">
            <w:pPr>
              <w:spacing w:line="270" w:lineRule="atLeast"/>
              <w:jc w:val="center"/>
              <w:rPr>
                <w:rFonts w:ascii="Arial" w:hAnsi="Arial" w:cs="Arial"/>
                <w:b/>
                <w:bCs/>
                <w:sz w:val="18"/>
                <w:szCs w:val="18"/>
              </w:rPr>
            </w:pPr>
            <w:r>
              <w:rPr>
                <w:rFonts w:ascii="Arial" w:hAnsi="Arial" w:cs="Arial"/>
                <w:b/>
                <w:bCs/>
                <w:sz w:val="18"/>
                <w:szCs w:val="18"/>
              </w:rPr>
              <w:t>6,130</w:t>
            </w:r>
            <w:r w:rsidR="009D1910" w:rsidRPr="00451C5F">
              <w:rPr>
                <w:rFonts w:ascii="Arial" w:hAnsi="Arial" w:cs="Arial"/>
                <w:b/>
                <w:bCs/>
                <w:sz w:val="18"/>
                <w:szCs w:val="18"/>
              </w:rPr>
              <w:t xml:space="preserve"> </w:t>
            </w:r>
            <w:proofErr w:type="spellStart"/>
            <w:r w:rsidR="009D1910" w:rsidRPr="00451C5F">
              <w:rPr>
                <w:rFonts w:ascii="Arial" w:hAnsi="Arial" w:cs="Arial"/>
                <w:b/>
                <w:bCs/>
                <w:sz w:val="18"/>
                <w:szCs w:val="18"/>
              </w:rPr>
              <w:t>cfs</w:t>
            </w:r>
            <w:proofErr w:type="spellEnd"/>
          </w:p>
          <w:p w14:paraId="68EC37C2" w14:textId="08865EE8" w:rsidR="00991DD1" w:rsidRPr="00A1252C" w:rsidRDefault="008E3FA9" w:rsidP="005B6E72">
            <w:pPr>
              <w:spacing w:line="270" w:lineRule="atLeast"/>
              <w:jc w:val="center"/>
              <w:rPr>
                <w:rFonts w:ascii="Arial" w:hAnsi="Arial" w:cs="Arial"/>
                <w:b/>
                <w:bCs/>
                <w:sz w:val="18"/>
                <w:szCs w:val="18"/>
                <w:highlight w:val="yellow"/>
              </w:rPr>
            </w:pPr>
            <w:r w:rsidRPr="00451C5F">
              <w:rPr>
                <w:rFonts w:ascii="Arial" w:hAnsi="Arial" w:cs="Arial"/>
                <w:b/>
                <w:bCs/>
                <w:sz w:val="18"/>
                <w:szCs w:val="18"/>
              </w:rPr>
              <w:t>(</w:t>
            </w:r>
            <w:r w:rsidR="00EB5183">
              <w:rPr>
                <w:rFonts w:ascii="Arial" w:hAnsi="Arial" w:cs="Arial"/>
                <w:b/>
                <w:bCs/>
                <w:sz w:val="18"/>
                <w:szCs w:val="18"/>
              </w:rPr>
              <w:t>150.6</w:t>
            </w:r>
            <w:r w:rsidR="009D1910" w:rsidRPr="00451C5F">
              <w:rPr>
                <w:rFonts w:ascii="Arial" w:hAnsi="Arial" w:cs="Arial"/>
                <w:b/>
                <w:bCs/>
                <w:sz w:val="18"/>
                <w:szCs w:val="18"/>
              </w:rPr>
              <w:t>% of mean)</w:t>
            </w:r>
          </w:p>
        </w:tc>
      </w:tr>
      <w:tr w:rsidR="009A2238" w:rsidRPr="00D67B6F" w14:paraId="0D82535A" w14:textId="77777777" w:rsidTr="00BC3FC7">
        <w:trPr>
          <w:tblCellSpacing w:w="0" w:type="dxa"/>
        </w:trPr>
        <w:tc>
          <w:tcPr>
            <w:tcW w:w="304" w:type="pct"/>
            <w:vAlign w:val="center"/>
          </w:tcPr>
          <w:p w14:paraId="02D25011" w14:textId="15D48B93" w:rsidR="009A2238" w:rsidRPr="00C96CD5" w:rsidRDefault="009A2238" w:rsidP="008E790F">
            <w:pPr>
              <w:pStyle w:val="TableText09"/>
              <w:rPr>
                <w:rFonts w:cs="Arial"/>
                <w:szCs w:val="18"/>
              </w:rPr>
            </w:pPr>
            <w:r>
              <w:rPr>
                <w:rFonts w:cs="Arial"/>
                <w:szCs w:val="18"/>
              </w:rPr>
              <w:t>(</w:t>
            </w:r>
            <w:r w:rsidRPr="00C96CD5">
              <w:rPr>
                <w:rFonts w:cs="Arial"/>
                <w:szCs w:val="18"/>
              </w:rPr>
              <w:t>Stage 0</w:t>
            </w:r>
            <w:r>
              <w:rPr>
                <w:rFonts w:cs="Arial"/>
                <w:szCs w:val="18"/>
              </w:rPr>
              <w:t>)</w:t>
            </w:r>
          </w:p>
          <w:p w14:paraId="595642EA" w14:textId="77777777" w:rsidR="009A2238" w:rsidRPr="00C96CD5" w:rsidRDefault="009A2238" w:rsidP="008E790F">
            <w:pPr>
              <w:spacing w:line="270" w:lineRule="atLeast"/>
              <w:rPr>
                <w:rFonts w:ascii="Arial" w:hAnsi="Arial" w:cs="Arial"/>
                <w:b/>
                <w:bCs/>
                <w:i/>
                <w:color w:val="000000" w:themeColor="text1"/>
                <w:sz w:val="18"/>
                <w:szCs w:val="18"/>
              </w:rPr>
            </w:pPr>
            <w:r w:rsidRPr="00C96CD5">
              <w:rPr>
                <w:rFonts w:ascii="Arial" w:hAnsi="Arial" w:cs="Arial"/>
                <w:sz w:val="18"/>
                <w:szCs w:val="18"/>
              </w:rPr>
              <w:t>No Drought</w:t>
            </w:r>
          </w:p>
        </w:tc>
        <w:tc>
          <w:tcPr>
            <w:tcW w:w="670" w:type="pct"/>
            <w:vAlign w:val="center"/>
          </w:tcPr>
          <w:p w14:paraId="5D51E153" w14:textId="77777777" w:rsidR="009A2238" w:rsidRPr="00C96CD5" w:rsidRDefault="009A2238" w:rsidP="008E790F">
            <w:pPr>
              <w:spacing w:line="270" w:lineRule="atLeast"/>
              <w:rPr>
                <w:rFonts w:ascii="Arial" w:hAnsi="Arial" w:cs="Arial"/>
                <w:b/>
                <w:bCs/>
                <w:i/>
                <w:color w:val="000000" w:themeColor="text1"/>
                <w:sz w:val="18"/>
                <w:szCs w:val="18"/>
              </w:rPr>
            </w:pPr>
            <w:r w:rsidRPr="00C96CD5">
              <w:rPr>
                <w:rFonts w:ascii="Arial" w:hAnsi="Arial" w:cs="Arial"/>
                <w:sz w:val="18"/>
                <w:szCs w:val="18"/>
              </w:rPr>
              <w:t>Indicator is not in a drought condition</w:t>
            </w:r>
          </w:p>
        </w:tc>
        <w:tc>
          <w:tcPr>
            <w:tcW w:w="259" w:type="pct"/>
            <w:vAlign w:val="center"/>
          </w:tcPr>
          <w:p w14:paraId="293E2796" w14:textId="2CD7B8E8" w:rsidR="009A2238" w:rsidRPr="000E2802" w:rsidRDefault="00694695" w:rsidP="008E790F">
            <w:pPr>
              <w:spacing w:line="270" w:lineRule="atLeast"/>
              <w:jc w:val="center"/>
              <w:rPr>
                <w:rFonts w:ascii="Arial" w:hAnsi="Arial" w:cs="Arial"/>
                <w:b/>
                <w:bCs/>
                <w:i/>
                <w:sz w:val="18"/>
                <w:szCs w:val="18"/>
              </w:rPr>
            </w:pPr>
            <w:r w:rsidRPr="000E2802">
              <w:rPr>
                <w:rFonts w:ascii="Arial" w:hAnsi="Arial" w:cs="Arial"/>
                <w:b/>
                <w:bCs/>
                <w:sz w:val="18"/>
                <w:szCs w:val="18"/>
              </w:rPr>
              <w:t>N</w:t>
            </w:r>
            <w:r w:rsidR="009A2238" w:rsidRPr="000E2802">
              <w:rPr>
                <w:rFonts w:ascii="Arial" w:hAnsi="Arial" w:cs="Arial"/>
                <w:b/>
                <w:bCs/>
                <w:sz w:val="18"/>
                <w:szCs w:val="18"/>
              </w:rPr>
              <w:t>one</w:t>
            </w:r>
          </w:p>
        </w:tc>
        <w:tc>
          <w:tcPr>
            <w:tcW w:w="239" w:type="pct"/>
            <w:gridSpan w:val="2"/>
            <w:vAlign w:val="center"/>
          </w:tcPr>
          <w:p w14:paraId="508177B0" w14:textId="77777777" w:rsidR="009A2238" w:rsidRPr="00E200CD" w:rsidRDefault="009A2238" w:rsidP="008E790F">
            <w:pPr>
              <w:spacing w:line="270" w:lineRule="atLeast"/>
              <w:jc w:val="center"/>
              <w:rPr>
                <w:rFonts w:ascii="Arial" w:hAnsi="Arial" w:cs="Arial"/>
                <w:b/>
                <w:bCs/>
                <w:i/>
                <w:sz w:val="18"/>
                <w:szCs w:val="18"/>
              </w:rPr>
            </w:pPr>
            <w:r w:rsidRPr="00E200CD">
              <w:rPr>
                <w:rFonts w:ascii="Arial" w:hAnsi="Arial" w:cs="Arial"/>
                <w:b/>
                <w:bCs/>
                <w:sz w:val="18"/>
                <w:szCs w:val="18"/>
              </w:rPr>
              <w:t>&lt;0.5</w:t>
            </w:r>
          </w:p>
        </w:tc>
        <w:tc>
          <w:tcPr>
            <w:tcW w:w="217" w:type="pct"/>
            <w:vAlign w:val="center"/>
          </w:tcPr>
          <w:p w14:paraId="11D97EBF" w14:textId="0D79BE01" w:rsidR="009A2238" w:rsidRPr="006E2A25" w:rsidRDefault="00325642" w:rsidP="008E790F">
            <w:pPr>
              <w:spacing w:line="270" w:lineRule="atLeast"/>
              <w:jc w:val="center"/>
              <w:rPr>
                <w:rFonts w:ascii="Arial" w:hAnsi="Arial" w:cs="Arial"/>
                <w:b/>
                <w:sz w:val="18"/>
                <w:szCs w:val="18"/>
              </w:rPr>
            </w:pPr>
            <w:r w:rsidRPr="006E2A25">
              <w:rPr>
                <w:rFonts w:ascii="Arial" w:hAnsi="Arial" w:cs="Arial"/>
                <w:b/>
                <w:sz w:val="18"/>
                <w:szCs w:val="18"/>
              </w:rPr>
              <w:t>&gt;80</w:t>
            </w:r>
          </w:p>
        </w:tc>
        <w:tc>
          <w:tcPr>
            <w:tcW w:w="260" w:type="pct"/>
            <w:vAlign w:val="center"/>
          </w:tcPr>
          <w:p w14:paraId="5FE016C3" w14:textId="77777777" w:rsidR="009A2238" w:rsidRPr="00CD5007" w:rsidRDefault="009A2238" w:rsidP="008E790F">
            <w:pPr>
              <w:spacing w:line="270" w:lineRule="atLeast"/>
              <w:jc w:val="center"/>
              <w:rPr>
                <w:rFonts w:ascii="Arial" w:hAnsi="Arial" w:cs="Arial"/>
                <w:b/>
                <w:sz w:val="18"/>
                <w:szCs w:val="18"/>
              </w:rPr>
            </w:pPr>
            <w:r w:rsidRPr="00CD5007">
              <w:rPr>
                <w:rFonts w:ascii="Arial" w:hAnsi="Arial" w:cs="Arial"/>
                <w:b/>
                <w:sz w:val="18"/>
                <w:szCs w:val="18"/>
              </w:rPr>
              <w:t>&gt;70</w:t>
            </w:r>
          </w:p>
        </w:tc>
        <w:tc>
          <w:tcPr>
            <w:tcW w:w="246" w:type="pct"/>
            <w:vAlign w:val="center"/>
          </w:tcPr>
          <w:p w14:paraId="32D62B94" w14:textId="2D1B8458" w:rsidR="009A2238" w:rsidRPr="00913696" w:rsidRDefault="000178E3" w:rsidP="008E790F">
            <w:pPr>
              <w:jc w:val="center"/>
              <w:rPr>
                <w:rFonts w:ascii="Arial" w:hAnsi="Arial" w:cs="Arial"/>
                <w:b/>
                <w:bCs/>
                <w:sz w:val="18"/>
                <w:szCs w:val="18"/>
              </w:rPr>
            </w:pPr>
            <w:r w:rsidRPr="00913696">
              <w:rPr>
                <w:rFonts w:ascii="Arial" w:hAnsi="Arial" w:cs="Arial"/>
                <w:b/>
                <w:bCs/>
                <w:sz w:val="18"/>
                <w:szCs w:val="18"/>
              </w:rPr>
              <w:t>&gt;-</w:t>
            </w:r>
            <w:r w:rsidR="00D85937" w:rsidRPr="00913696">
              <w:rPr>
                <w:rFonts w:ascii="Arial" w:hAnsi="Arial" w:cs="Arial"/>
                <w:b/>
                <w:bCs/>
                <w:sz w:val="18"/>
                <w:szCs w:val="18"/>
              </w:rPr>
              <w:t>3</w:t>
            </w:r>
          </w:p>
        </w:tc>
        <w:tc>
          <w:tcPr>
            <w:tcW w:w="332" w:type="pct"/>
            <w:vAlign w:val="center"/>
          </w:tcPr>
          <w:p w14:paraId="5D52A674" w14:textId="77777777" w:rsidR="009A2238" w:rsidRPr="00A9669D" w:rsidRDefault="009A2238" w:rsidP="008E790F">
            <w:pPr>
              <w:jc w:val="center"/>
              <w:rPr>
                <w:rFonts w:ascii="Arial" w:hAnsi="Arial" w:cs="Arial"/>
                <w:b/>
                <w:bCs/>
                <w:sz w:val="18"/>
                <w:szCs w:val="18"/>
              </w:rPr>
            </w:pPr>
            <w:r w:rsidRPr="00A9669D">
              <w:rPr>
                <w:rFonts w:ascii="Arial" w:hAnsi="Arial" w:cs="Arial"/>
                <w:b/>
                <w:bCs/>
                <w:sz w:val="18"/>
                <w:szCs w:val="18"/>
              </w:rPr>
              <w:t>&gt;24</w:t>
            </w:r>
          </w:p>
        </w:tc>
        <w:tc>
          <w:tcPr>
            <w:tcW w:w="331" w:type="pct"/>
            <w:vAlign w:val="center"/>
          </w:tcPr>
          <w:p w14:paraId="46C89A3D" w14:textId="77777777" w:rsidR="009A2238" w:rsidRPr="00913696" w:rsidRDefault="009A2238" w:rsidP="008E790F">
            <w:pPr>
              <w:jc w:val="center"/>
              <w:rPr>
                <w:rFonts w:ascii="Arial" w:hAnsi="Arial" w:cs="Arial"/>
                <w:b/>
                <w:bCs/>
                <w:sz w:val="18"/>
                <w:szCs w:val="18"/>
              </w:rPr>
            </w:pPr>
            <w:r w:rsidRPr="00913696">
              <w:rPr>
                <w:rFonts w:ascii="Arial" w:hAnsi="Arial" w:cs="Arial"/>
                <w:b/>
                <w:bCs/>
                <w:sz w:val="18"/>
                <w:szCs w:val="18"/>
              </w:rPr>
              <w:t>&gt;24</w:t>
            </w:r>
          </w:p>
        </w:tc>
        <w:tc>
          <w:tcPr>
            <w:tcW w:w="320" w:type="pct"/>
            <w:vAlign w:val="center"/>
          </w:tcPr>
          <w:p w14:paraId="18D1F7CB" w14:textId="77777777" w:rsidR="009A2238" w:rsidRPr="00913696" w:rsidRDefault="009A2238" w:rsidP="008E790F">
            <w:pPr>
              <w:jc w:val="center"/>
              <w:rPr>
                <w:rFonts w:ascii="Arial" w:hAnsi="Arial" w:cs="Arial"/>
                <w:b/>
                <w:bCs/>
                <w:sz w:val="18"/>
                <w:szCs w:val="18"/>
              </w:rPr>
            </w:pPr>
            <w:r w:rsidRPr="00913696">
              <w:rPr>
                <w:rFonts w:ascii="Arial" w:hAnsi="Arial" w:cs="Arial"/>
                <w:b/>
                <w:bCs/>
                <w:sz w:val="18"/>
                <w:szCs w:val="18"/>
              </w:rPr>
              <w:t>&gt;24</w:t>
            </w:r>
          </w:p>
        </w:tc>
        <w:tc>
          <w:tcPr>
            <w:tcW w:w="435" w:type="pct"/>
            <w:shd w:val="clear" w:color="auto" w:fill="auto"/>
            <w:vAlign w:val="center"/>
          </w:tcPr>
          <w:p w14:paraId="4A1BF439" w14:textId="77777777" w:rsidR="009A2238" w:rsidRPr="00146EE6" w:rsidRDefault="009A2238" w:rsidP="008E790F">
            <w:pPr>
              <w:spacing w:line="270" w:lineRule="atLeast"/>
              <w:jc w:val="center"/>
              <w:rPr>
                <w:rFonts w:ascii="Arial" w:hAnsi="Arial" w:cs="Arial"/>
                <w:b/>
                <w:i/>
                <w:sz w:val="18"/>
                <w:szCs w:val="18"/>
              </w:rPr>
            </w:pPr>
            <w:r w:rsidRPr="00146EE6">
              <w:rPr>
                <w:rFonts w:ascii="Arial" w:hAnsi="Arial" w:cs="Arial"/>
                <w:b/>
                <w:sz w:val="18"/>
                <w:szCs w:val="18"/>
              </w:rPr>
              <w:t>&lt;-1.0</w:t>
            </w:r>
          </w:p>
        </w:tc>
        <w:tc>
          <w:tcPr>
            <w:tcW w:w="392" w:type="pct"/>
            <w:vAlign w:val="center"/>
          </w:tcPr>
          <w:p w14:paraId="2D750181" w14:textId="77777777" w:rsidR="009A2238" w:rsidRPr="00146EE6" w:rsidRDefault="009A2238" w:rsidP="008E790F">
            <w:pPr>
              <w:spacing w:line="270" w:lineRule="atLeast"/>
              <w:jc w:val="center"/>
              <w:rPr>
                <w:rFonts w:ascii="Arial" w:hAnsi="Arial" w:cs="Arial"/>
                <w:b/>
                <w:i/>
                <w:sz w:val="18"/>
                <w:szCs w:val="18"/>
              </w:rPr>
            </w:pPr>
            <w:r w:rsidRPr="00146EE6">
              <w:rPr>
                <w:rFonts w:ascii="Arial" w:hAnsi="Arial" w:cs="Arial"/>
                <w:b/>
                <w:sz w:val="18"/>
                <w:szCs w:val="18"/>
              </w:rPr>
              <w:t>Low</w:t>
            </w:r>
          </w:p>
        </w:tc>
        <w:tc>
          <w:tcPr>
            <w:tcW w:w="480" w:type="pct"/>
            <w:vAlign w:val="center"/>
          </w:tcPr>
          <w:p w14:paraId="7CC780AF" w14:textId="77777777" w:rsidR="009A2238" w:rsidRPr="005C743E" w:rsidRDefault="009A2238" w:rsidP="00361889">
            <w:pPr>
              <w:spacing w:line="270" w:lineRule="atLeast"/>
              <w:jc w:val="center"/>
              <w:rPr>
                <w:rFonts w:ascii="Arial" w:hAnsi="Arial" w:cs="Arial"/>
                <w:i/>
                <w:sz w:val="18"/>
                <w:szCs w:val="18"/>
              </w:rPr>
            </w:pPr>
            <w:r w:rsidRPr="005C743E">
              <w:rPr>
                <w:rFonts w:ascii="Arial" w:hAnsi="Arial" w:cs="Arial"/>
                <w:sz w:val="18"/>
                <w:szCs w:val="18"/>
              </w:rPr>
              <w:t>&gt;1,558</w:t>
            </w:r>
          </w:p>
        </w:tc>
        <w:tc>
          <w:tcPr>
            <w:tcW w:w="515" w:type="pct"/>
            <w:vAlign w:val="center"/>
          </w:tcPr>
          <w:p w14:paraId="0CA0BD14" w14:textId="77777777" w:rsidR="009A2238" w:rsidRPr="00EA058C" w:rsidRDefault="009A2238" w:rsidP="008E790F">
            <w:pPr>
              <w:spacing w:line="270" w:lineRule="atLeast"/>
              <w:jc w:val="center"/>
              <w:rPr>
                <w:rFonts w:ascii="Arial" w:hAnsi="Arial" w:cs="Arial"/>
                <w:b/>
                <w:sz w:val="18"/>
                <w:szCs w:val="18"/>
              </w:rPr>
            </w:pPr>
            <w:r w:rsidRPr="00EA058C">
              <w:rPr>
                <w:rFonts w:ascii="Arial" w:hAnsi="Arial" w:cs="Arial"/>
                <w:b/>
                <w:sz w:val="18"/>
                <w:szCs w:val="18"/>
              </w:rPr>
              <w:t xml:space="preserve">&gt;1,000 </w:t>
            </w:r>
            <w:proofErr w:type="spellStart"/>
            <w:r w:rsidRPr="00EA058C">
              <w:rPr>
                <w:rFonts w:ascii="Arial" w:hAnsi="Arial" w:cs="Arial"/>
                <w:b/>
                <w:sz w:val="18"/>
                <w:szCs w:val="18"/>
              </w:rPr>
              <w:t>cfs</w:t>
            </w:r>
            <w:proofErr w:type="spellEnd"/>
          </w:p>
        </w:tc>
      </w:tr>
      <w:tr w:rsidR="009A2238" w:rsidRPr="000076E1" w14:paraId="45A4E95D" w14:textId="77777777" w:rsidTr="00BC3FC7">
        <w:trPr>
          <w:tblCellSpacing w:w="0" w:type="dxa"/>
        </w:trPr>
        <w:tc>
          <w:tcPr>
            <w:tcW w:w="304" w:type="pct"/>
            <w:shd w:val="clear" w:color="auto" w:fill="D0CECE" w:themeFill="background2" w:themeFillShade="E6"/>
            <w:vAlign w:val="center"/>
          </w:tcPr>
          <w:p w14:paraId="5BC4682E" w14:textId="77777777" w:rsidR="009A2238" w:rsidRPr="000076E1" w:rsidRDefault="009A2238" w:rsidP="008E790F">
            <w:pPr>
              <w:pStyle w:val="TableText09"/>
            </w:pPr>
            <w:r w:rsidRPr="000076E1">
              <w:t>(Stage 1)</w:t>
            </w:r>
          </w:p>
          <w:p w14:paraId="18DD874D" w14:textId="77777777" w:rsidR="009A2238" w:rsidRPr="000076E1" w:rsidRDefault="009A2238" w:rsidP="008E790F">
            <w:pPr>
              <w:pStyle w:val="TableText09"/>
            </w:pPr>
            <w:r w:rsidRPr="000076E1">
              <w:t>Heads Up –Potential for Drought</w:t>
            </w:r>
          </w:p>
        </w:tc>
        <w:tc>
          <w:tcPr>
            <w:tcW w:w="670" w:type="pct"/>
            <w:shd w:val="clear" w:color="auto" w:fill="D0CECE" w:themeFill="background2" w:themeFillShade="E6"/>
            <w:vAlign w:val="center"/>
          </w:tcPr>
          <w:p w14:paraId="059C5F9B" w14:textId="77777777" w:rsidR="009A2238" w:rsidRPr="000076E1" w:rsidRDefault="009A2238" w:rsidP="008E790F">
            <w:pPr>
              <w:pStyle w:val="TableText09"/>
            </w:pPr>
            <w:r w:rsidRPr="000076E1">
              <w:t>Current conditions (e.g.</w:t>
            </w:r>
            <w:r>
              <w:t>,</w:t>
            </w:r>
            <w:r w:rsidRPr="000076E1">
              <w:t xml:space="preserve"> low snowpack) point to the potential for upcoming drought conditions.</w:t>
            </w:r>
          </w:p>
        </w:tc>
        <w:tc>
          <w:tcPr>
            <w:tcW w:w="259" w:type="pct"/>
            <w:shd w:val="clear" w:color="auto" w:fill="D0CECE" w:themeFill="background2" w:themeFillShade="E6"/>
            <w:vAlign w:val="center"/>
          </w:tcPr>
          <w:p w14:paraId="5B0C6D7C" w14:textId="43EFD190" w:rsidR="009A2238" w:rsidRPr="000E2802" w:rsidRDefault="00B55C68" w:rsidP="008E790F">
            <w:pPr>
              <w:pStyle w:val="TableText09"/>
              <w:jc w:val="center"/>
              <w:rPr>
                <w:sz w:val="20"/>
              </w:rPr>
            </w:pPr>
            <w:r w:rsidRPr="000E2802">
              <w:rPr>
                <w:sz w:val="20"/>
              </w:rPr>
              <w:t>D0</w:t>
            </w:r>
          </w:p>
        </w:tc>
        <w:tc>
          <w:tcPr>
            <w:tcW w:w="239" w:type="pct"/>
            <w:gridSpan w:val="2"/>
            <w:shd w:val="clear" w:color="auto" w:fill="D0CECE" w:themeFill="background2" w:themeFillShade="E6"/>
            <w:vAlign w:val="center"/>
          </w:tcPr>
          <w:p w14:paraId="06D12663" w14:textId="08459C0E" w:rsidR="009A2238" w:rsidRPr="000E2802" w:rsidRDefault="009A2238" w:rsidP="008E790F">
            <w:pPr>
              <w:pStyle w:val="TableText09"/>
              <w:jc w:val="center"/>
              <w:rPr>
                <w:bCs/>
              </w:rPr>
            </w:pPr>
            <w:r w:rsidRPr="000E2802">
              <w:rPr>
                <w:bCs/>
              </w:rPr>
              <w:t>0</w:t>
            </w:r>
            <w:r w:rsidR="00E81285" w:rsidRPr="000E2802">
              <w:rPr>
                <w:bCs/>
              </w:rPr>
              <w:t>.5</w:t>
            </w:r>
            <w:r w:rsidRPr="000E2802">
              <w:rPr>
                <w:bCs/>
              </w:rPr>
              <w:t xml:space="preserve"> to 2</w:t>
            </w:r>
          </w:p>
        </w:tc>
        <w:tc>
          <w:tcPr>
            <w:tcW w:w="217" w:type="pct"/>
            <w:shd w:val="clear" w:color="auto" w:fill="D0CECE" w:themeFill="background2" w:themeFillShade="E6"/>
            <w:vAlign w:val="center"/>
          </w:tcPr>
          <w:p w14:paraId="20BA4C81" w14:textId="77777777" w:rsidR="009A2238" w:rsidRPr="006E2A25" w:rsidRDefault="009A2238" w:rsidP="008E790F">
            <w:pPr>
              <w:pStyle w:val="TableText09"/>
              <w:jc w:val="center"/>
            </w:pPr>
            <w:r w:rsidRPr="006E2A25">
              <w:t xml:space="preserve">80 to 71 </w:t>
            </w:r>
          </w:p>
        </w:tc>
        <w:tc>
          <w:tcPr>
            <w:tcW w:w="260" w:type="pct"/>
            <w:shd w:val="clear" w:color="auto" w:fill="D0CECE" w:themeFill="background2" w:themeFillShade="E6"/>
            <w:vAlign w:val="center"/>
          </w:tcPr>
          <w:p w14:paraId="2615AE9B" w14:textId="77777777" w:rsidR="009A2238" w:rsidRPr="0042278C" w:rsidRDefault="009A2238" w:rsidP="008E790F">
            <w:pPr>
              <w:pStyle w:val="TableText09"/>
              <w:jc w:val="center"/>
            </w:pPr>
            <w:r w:rsidRPr="0042278C">
              <w:t>70 to 61</w:t>
            </w:r>
          </w:p>
        </w:tc>
        <w:tc>
          <w:tcPr>
            <w:tcW w:w="246" w:type="pct"/>
            <w:shd w:val="clear" w:color="auto" w:fill="D0CECE" w:themeFill="background2" w:themeFillShade="E6"/>
            <w:vAlign w:val="center"/>
          </w:tcPr>
          <w:p w14:paraId="28D83D90" w14:textId="77777777" w:rsidR="009A2238" w:rsidRPr="00913696" w:rsidRDefault="009A2238" w:rsidP="008E790F">
            <w:pPr>
              <w:pStyle w:val="TableText09"/>
              <w:jc w:val="center"/>
            </w:pPr>
            <w:r w:rsidRPr="00913696">
              <w:t>-3 to -10</w:t>
            </w:r>
          </w:p>
        </w:tc>
        <w:tc>
          <w:tcPr>
            <w:tcW w:w="332" w:type="pct"/>
            <w:shd w:val="clear" w:color="auto" w:fill="D0CECE" w:themeFill="background2" w:themeFillShade="E6"/>
            <w:vAlign w:val="center"/>
          </w:tcPr>
          <w:p w14:paraId="0ABE7B35" w14:textId="77777777" w:rsidR="009A2238" w:rsidRPr="00A9669D" w:rsidRDefault="009A2238" w:rsidP="008E790F">
            <w:pPr>
              <w:pStyle w:val="TableText09"/>
              <w:jc w:val="center"/>
            </w:pPr>
            <w:r w:rsidRPr="00A9669D">
              <w:t>Below Normal (24 to 10)</w:t>
            </w:r>
          </w:p>
        </w:tc>
        <w:tc>
          <w:tcPr>
            <w:tcW w:w="331" w:type="pct"/>
            <w:shd w:val="clear" w:color="auto" w:fill="D0CECE" w:themeFill="background2" w:themeFillShade="E6"/>
            <w:vAlign w:val="center"/>
          </w:tcPr>
          <w:p w14:paraId="48895514" w14:textId="77777777" w:rsidR="009A2238" w:rsidRPr="00913696" w:rsidRDefault="009A2238" w:rsidP="008E790F">
            <w:pPr>
              <w:pStyle w:val="TableText09"/>
              <w:jc w:val="center"/>
            </w:pPr>
            <w:r w:rsidRPr="00913696">
              <w:t>Below Normal (24 to 10)</w:t>
            </w:r>
          </w:p>
        </w:tc>
        <w:tc>
          <w:tcPr>
            <w:tcW w:w="320" w:type="pct"/>
            <w:shd w:val="clear" w:color="auto" w:fill="D0CECE" w:themeFill="background2" w:themeFillShade="E6"/>
            <w:vAlign w:val="center"/>
          </w:tcPr>
          <w:p w14:paraId="5791BC47" w14:textId="77777777" w:rsidR="009A2238" w:rsidRPr="00913696" w:rsidRDefault="009A2238" w:rsidP="008E790F">
            <w:pPr>
              <w:pStyle w:val="TableText09"/>
              <w:jc w:val="center"/>
              <w:rPr>
                <w:sz w:val="20"/>
              </w:rPr>
            </w:pPr>
            <w:r w:rsidRPr="00913696">
              <w:t>Below Normal (24 to 10)</w:t>
            </w:r>
          </w:p>
        </w:tc>
        <w:tc>
          <w:tcPr>
            <w:tcW w:w="435" w:type="pct"/>
            <w:shd w:val="clear" w:color="auto" w:fill="D0CECE" w:themeFill="background2" w:themeFillShade="E6"/>
            <w:vAlign w:val="center"/>
          </w:tcPr>
          <w:p w14:paraId="0CF0CBBC" w14:textId="77777777" w:rsidR="009A2238" w:rsidRPr="00146EE6" w:rsidRDefault="009A2238" w:rsidP="008E790F">
            <w:pPr>
              <w:pStyle w:val="TableText09"/>
              <w:jc w:val="center"/>
              <w:rPr>
                <w:color w:val="FF0000"/>
              </w:rPr>
            </w:pPr>
            <w:r w:rsidRPr="00146EE6">
              <w:t>-1.0 to 0.0</w:t>
            </w:r>
          </w:p>
        </w:tc>
        <w:tc>
          <w:tcPr>
            <w:tcW w:w="392" w:type="pct"/>
            <w:shd w:val="clear" w:color="auto" w:fill="D0CECE" w:themeFill="background2" w:themeFillShade="E6"/>
            <w:vAlign w:val="center"/>
          </w:tcPr>
          <w:p w14:paraId="0CC499E8" w14:textId="77777777" w:rsidR="009A2238" w:rsidRPr="00146EE6" w:rsidRDefault="009A2238" w:rsidP="008E790F">
            <w:pPr>
              <w:pStyle w:val="TableText09"/>
              <w:jc w:val="center"/>
            </w:pPr>
            <w:r w:rsidRPr="00146EE6">
              <w:t>Moderate</w:t>
            </w:r>
          </w:p>
        </w:tc>
        <w:tc>
          <w:tcPr>
            <w:tcW w:w="480" w:type="pct"/>
            <w:shd w:val="clear" w:color="auto" w:fill="D0CECE" w:themeFill="background2" w:themeFillShade="E6"/>
          </w:tcPr>
          <w:p w14:paraId="6D510C01" w14:textId="77777777" w:rsidR="009A2238" w:rsidRPr="0042278C" w:rsidRDefault="009A2238" w:rsidP="008E790F">
            <w:pPr>
              <w:pStyle w:val="TableText09"/>
              <w:jc w:val="center"/>
            </w:pPr>
            <w:r w:rsidRPr="0042278C">
              <w:t>1,558 to &gt; 1,556</w:t>
            </w:r>
          </w:p>
          <w:p w14:paraId="59468171" w14:textId="77777777" w:rsidR="009A2238" w:rsidRPr="000076E1" w:rsidRDefault="009A2238" w:rsidP="008E790F">
            <w:pPr>
              <w:pStyle w:val="TableText09"/>
              <w:jc w:val="center"/>
            </w:pPr>
            <w:r w:rsidRPr="0042278C">
              <w:t>(based on 2 ft above highest boat ramp elevation --State Park Boat Ramp D)</w:t>
            </w:r>
          </w:p>
        </w:tc>
        <w:tc>
          <w:tcPr>
            <w:tcW w:w="515" w:type="pct"/>
            <w:shd w:val="clear" w:color="auto" w:fill="D0CECE" w:themeFill="background2" w:themeFillShade="E6"/>
            <w:vAlign w:val="center"/>
          </w:tcPr>
          <w:p w14:paraId="00E0A84B" w14:textId="77777777" w:rsidR="009A2238" w:rsidRPr="000076E1" w:rsidRDefault="009A2238" w:rsidP="008E790F">
            <w:pPr>
              <w:pStyle w:val="TableText09"/>
              <w:jc w:val="center"/>
            </w:pPr>
            <w:r w:rsidRPr="000076E1">
              <w:t>&lt;=1,000 cfs</w:t>
            </w:r>
          </w:p>
        </w:tc>
      </w:tr>
      <w:tr w:rsidR="009A2238" w:rsidRPr="000076E1" w14:paraId="0321E1CA" w14:textId="77777777" w:rsidTr="00BC3FC7">
        <w:trPr>
          <w:tblCellSpacing w:w="0" w:type="dxa"/>
        </w:trPr>
        <w:tc>
          <w:tcPr>
            <w:tcW w:w="304" w:type="pct"/>
            <w:shd w:val="clear" w:color="auto" w:fill="FFFF66"/>
            <w:vAlign w:val="center"/>
            <w:hideMark/>
          </w:tcPr>
          <w:p w14:paraId="62995D64" w14:textId="77777777" w:rsidR="009A2238" w:rsidRPr="000076E1" w:rsidRDefault="009A2238" w:rsidP="008E790F">
            <w:pPr>
              <w:pStyle w:val="TableText09"/>
            </w:pPr>
            <w:r w:rsidRPr="000076E1">
              <w:t>(Stage 2)</w:t>
            </w:r>
          </w:p>
          <w:p w14:paraId="30A0AB02" w14:textId="77777777" w:rsidR="009A2238" w:rsidRPr="000076E1" w:rsidRDefault="009A2238" w:rsidP="008E790F">
            <w:pPr>
              <w:pStyle w:val="TableText09"/>
            </w:pPr>
            <w:r w:rsidRPr="000076E1">
              <w:t>Moderate</w:t>
            </w:r>
            <w:r w:rsidRPr="000076E1">
              <w:br/>
              <w:t>Drought</w:t>
            </w:r>
          </w:p>
        </w:tc>
        <w:tc>
          <w:tcPr>
            <w:tcW w:w="670" w:type="pct"/>
            <w:shd w:val="clear" w:color="auto" w:fill="FFFF66"/>
            <w:vAlign w:val="center"/>
            <w:hideMark/>
          </w:tcPr>
          <w:p w14:paraId="1ECD31DD" w14:textId="77777777" w:rsidR="009A2238" w:rsidRDefault="009A2238" w:rsidP="008E790F">
            <w:pPr>
              <w:pStyle w:val="TableText09"/>
            </w:pPr>
            <w:r w:rsidRPr="000076E1">
              <w:t>Some damage to crops, pastures</w:t>
            </w:r>
            <w:r>
              <w:t xml:space="preserve"> </w:t>
            </w:r>
            <w:r w:rsidRPr="000076E1">
              <w:t>Streams, reservoirs, or wells low</w:t>
            </w:r>
            <w:r>
              <w:t>.</w:t>
            </w:r>
          </w:p>
          <w:p w14:paraId="40FE9F5C" w14:textId="77777777" w:rsidR="009A2238" w:rsidRPr="000076E1" w:rsidRDefault="009A2238" w:rsidP="008E790F">
            <w:pPr>
              <w:pStyle w:val="TableText09"/>
            </w:pPr>
            <w:r w:rsidRPr="000076E1">
              <w:t>Some water shortages developing or imminent</w:t>
            </w:r>
          </w:p>
          <w:p w14:paraId="03346F7B" w14:textId="77777777" w:rsidR="009A2238" w:rsidRDefault="009A2238" w:rsidP="008E790F">
            <w:pPr>
              <w:pStyle w:val="TableText09"/>
            </w:pPr>
            <w:r w:rsidRPr="000076E1">
              <w:t xml:space="preserve">Voluntary water-use restrictions may be  requested </w:t>
            </w:r>
          </w:p>
          <w:p w14:paraId="0DA57A1C" w14:textId="77777777" w:rsidR="009A2238" w:rsidRPr="000076E1" w:rsidRDefault="009A2238" w:rsidP="008E790F">
            <w:pPr>
              <w:pStyle w:val="TableText09"/>
            </w:pPr>
            <w:r>
              <w:t>Some stress to fish and wildlife</w:t>
            </w:r>
          </w:p>
        </w:tc>
        <w:tc>
          <w:tcPr>
            <w:tcW w:w="259" w:type="pct"/>
            <w:shd w:val="clear" w:color="auto" w:fill="FFFF66"/>
            <w:vAlign w:val="center"/>
          </w:tcPr>
          <w:p w14:paraId="204A2F09" w14:textId="77777777" w:rsidR="009A2238" w:rsidRPr="009C1CAA" w:rsidRDefault="009A2238" w:rsidP="008E790F">
            <w:pPr>
              <w:pStyle w:val="TableText09"/>
              <w:jc w:val="center"/>
              <w:rPr>
                <w:bCs/>
              </w:rPr>
            </w:pPr>
            <w:r w:rsidRPr="009C1CAA">
              <w:rPr>
                <w:bCs/>
              </w:rPr>
              <w:t>D1</w:t>
            </w:r>
          </w:p>
        </w:tc>
        <w:tc>
          <w:tcPr>
            <w:tcW w:w="239" w:type="pct"/>
            <w:gridSpan w:val="2"/>
            <w:shd w:val="clear" w:color="auto" w:fill="FFFF66"/>
            <w:vAlign w:val="center"/>
          </w:tcPr>
          <w:p w14:paraId="58FB32DA" w14:textId="77777777" w:rsidR="009A2238" w:rsidRPr="00AC3D2C" w:rsidRDefault="009A2238" w:rsidP="008E790F">
            <w:pPr>
              <w:pStyle w:val="TableText09"/>
              <w:jc w:val="center"/>
            </w:pPr>
            <w:r w:rsidRPr="00AC3D2C">
              <w:t>2 to 4</w:t>
            </w:r>
          </w:p>
        </w:tc>
        <w:tc>
          <w:tcPr>
            <w:tcW w:w="217" w:type="pct"/>
            <w:shd w:val="clear" w:color="auto" w:fill="FFFF66"/>
            <w:vAlign w:val="center"/>
          </w:tcPr>
          <w:p w14:paraId="37DAB315" w14:textId="77777777" w:rsidR="009A2238" w:rsidRPr="003911BE" w:rsidRDefault="009A2238" w:rsidP="008E790F">
            <w:pPr>
              <w:pStyle w:val="TableText09"/>
              <w:jc w:val="center"/>
            </w:pPr>
            <w:r w:rsidRPr="003911BE">
              <w:t>70 to 61</w:t>
            </w:r>
          </w:p>
        </w:tc>
        <w:tc>
          <w:tcPr>
            <w:tcW w:w="260" w:type="pct"/>
            <w:shd w:val="clear" w:color="auto" w:fill="FFFF66"/>
            <w:vAlign w:val="center"/>
          </w:tcPr>
          <w:p w14:paraId="5C14F6F5" w14:textId="77777777" w:rsidR="009A2238" w:rsidRPr="00CD5007" w:rsidRDefault="009A2238" w:rsidP="008E790F">
            <w:pPr>
              <w:pStyle w:val="TableText09"/>
              <w:jc w:val="center"/>
            </w:pPr>
            <w:r w:rsidRPr="00CD5007">
              <w:t>60 to 51</w:t>
            </w:r>
          </w:p>
        </w:tc>
        <w:tc>
          <w:tcPr>
            <w:tcW w:w="246" w:type="pct"/>
            <w:shd w:val="clear" w:color="auto" w:fill="FFFF66"/>
            <w:vAlign w:val="center"/>
          </w:tcPr>
          <w:p w14:paraId="2B52F60A" w14:textId="77777777" w:rsidR="009A2238" w:rsidRPr="00146EE6" w:rsidRDefault="009A2238" w:rsidP="008E790F">
            <w:pPr>
              <w:pStyle w:val="TableText09"/>
              <w:jc w:val="center"/>
              <w:rPr>
                <w:szCs w:val="18"/>
              </w:rPr>
            </w:pPr>
            <w:r w:rsidRPr="00146EE6">
              <w:rPr>
                <w:szCs w:val="18"/>
              </w:rPr>
              <w:t>-11 to -30</w:t>
            </w:r>
          </w:p>
        </w:tc>
        <w:tc>
          <w:tcPr>
            <w:tcW w:w="332" w:type="pct"/>
            <w:shd w:val="clear" w:color="auto" w:fill="FFFF66"/>
            <w:vAlign w:val="center"/>
          </w:tcPr>
          <w:p w14:paraId="28B599BA" w14:textId="77777777" w:rsidR="009A2238" w:rsidRPr="00167A0D" w:rsidRDefault="009A2238" w:rsidP="008E790F">
            <w:pPr>
              <w:pStyle w:val="TableText09"/>
              <w:jc w:val="center"/>
            </w:pPr>
            <w:r w:rsidRPr="00167A0D">
              <w:t>Moderate Hydrologic Drought</w:t>
            </w:r>
            <w:r w:rsidRPr="00167A0D">
              <w:br/>
              <w:t>(9 to 6)</w:t>
            </w:r>
          </w:p>
        </w:tc>
        <w:tc>
          <w:tcPr>
            <w:tcW w:w="331" w:type="pct"/>
            <w:shd w:val="clear" w:color="auto" w:fill="FFFF66"/>
            <w:vAlign w:val="center"/>
          </w:tcPr>
          <w:p w14:paraId="59D741F8" w14:textId="77777777" w:rsidR="009A2238" w:rsidRPr="0068400F" w:rsidRDefault="009A2238" w:rsidP="008E790F">
            <w:pPr>
              <w:pStyle w:val="TableText09"/>
              <w:jc w:val="center"/>
            </w:pPr>
            <w:r w:rsidRPr="0068400F">
              <w:t>Moderate Hydrologic Drought</w:t>
            </w:r>
            <w:r w:rsidRPr="0068400F">
              <w:br/>
              <w:t>(9 to 6)</w:t>
            </w:r>
          </w:p>
        </w:tc>
        <w:tc>
          <w:tcPr>
            <w:tcW w:w="320" w:type="pct"/>
            <w:shd w:val="clear" w:color="auto" w:fill="FFFF66"/>
            <w:vAlign w:val="center"/>
          </w:tcPr>
          <w:p w14:paraId="320AB949" w14:textId="77777777" w:rsidR="009A2238" w:rsidRPr="00A32F38" w:rsidRDefault="009A2238" w:rsidP="008E790F">
            <w:pPr>
              <w:pStyle w:val="TableText09"/>
              <w:jc w:val="center"/>
            </w:pPr>
            <w:r w:rsidRPr="00A32F38">
              <w:t>Moderate Hydrologic Drought</w:t>
            </w:r>
            <w:r w:rsidRPr="00A32F38">
              <w:br/>
              <w:t>(9 to 6)</w:t>
            </w:r>
          </w:p>
        </w:tc>
        <w:tc>
          <w:tcPr>
            <w:tcW w:w="435" w:type="pct"/>
            <w:shd w:val="clear" w:color="auto" w:fill="FFFF66"/>
            <w:vAlign w:val="center"/>
          </w:tcPr>
          <w:p w14:paraId="6072F877" w14:textId="77777777" w:rsidR="009A2238" w:rsidRPr="008E744C" w:rsidRDefault="009A2238" w:rsidP="008E790F">
            <w:pPr>
              <w:pStyle w:val="TableText09"/>
              <w:numPr>
                <w:ilvl w:val="1"/>
                <w:numId w:val="3"/>
              </w:numPr>
              <w:jc w:val="center"/>
            </w:pPr>
            <w:r w:rsidRPr="008E744C">
              <w:t>to 2.0</w:t>
            </w:r>
          </w:p>
          <w:p w14:paraId="35B2C9FE" w14:textId="77777777" w:rsidR="009A2238" w:rsidRPr="00297357" w:rsidRDefault="009A2238" w:rsidP="008E790F">
            <w:pPr>
              <w:pStyle w:val="TableText09"/>
              <w:ind w:left="360"/>
              <w:rPr>
                <w:b/>
              </w:rPr>
            </w:pPr>
          </w:p>
        </w:tc>
        <w:tc>
          <w:tcPr>
            <w:tcW w:w="392" w:type="pct"/>
            <w:shd w:val="clear" w:color="auto" w:fill="FFFF66"/>
            <w:vAlign w:val="center"/>
          </w:tcPr>
          <w:p w14:paraId="26FBEA2B" w14:textId="77777777" w:rsidR="009A2238" w:rsidRPr="008E744C" w:rsidRDefault="009A2238" w:rsidP="008E790F">
            <w:pPr>
              <w:pStyle w:val="TableText09"/>
              <w:jc w:val="center"/>
              <w:rPr>
                <w:sz w:val="20"/>
              </w:rPr>
            </w:pPr>
            <w:r w:rsidRPr="008E744C">
              <w:t>High</w:t>
            </w:r>
          </w:p>
        </w:tc>
        <w:tc>
          <w:tcPr>
            <w:tcW w:w="480" w:type="pct"/>
            <w:shd w:val="clear" w:color="auto" w:fill="FFFF66"/>
            <w:vAlign w:val="center"/>
          </w:tcPr>
          <w:p w14:paraId="295345BF" w14:textId="77777777" w:rsidR="009A2238" w:rsidRPr="00BC3FC7" w:rsidRDefault="009A2238" w:rsidP="008E790F">
            <w:pPr>
              <w:pStyle w:val="TableText09"/>
              <w:jc w:val="center"/>
              <w:rPr>
                <w:b/>
                <w:bCs/>
              </w:rPr>
            </w:pPr>
            <w:r w:rsidRPr="00BC3FC7">
              <w:rPr>
                <w:b/>
                <w:bCs/>
              </w:rPr>
              <w:t>1,555 to1,540</w:t>
            </w:r>
            <w:r w:rsidRPr="00BC3FC7">
              <w:rPr>
                <w:b/>
                <w:bCs/>
              </w:rPr>
              <w:br/>
              <w:t>(State Park Boat Ramp D to Mongold East Boat Ramp</w:t>
            </w:r>
          </w:p>
        </w:tc>
        <w:tc>
          <w:tcPr>
            <w:tcW w:w="515" w:type="pct"/>
            <w:shd w:val="clear" w:color="auto" w:fill="FFFF66"/>
            <w:vAlign w:val="center"/>
          </w:tcPr>
          <w:p w14:paraId="7AA766DB" w14:textId="77777777" w:rsidR="009A2238" w:rsidRPr="000076E1" w:rsidRDefault="009A2238" w:rsidP="008E790F">
            <w:pPr>
              <w:pStyle w:val="TableText09"/>
              <w:jc w:val="center"/>
            </w:pPr>
            <w:r w:rsidRPr="000076E1">
              <w:t>&lt;= 900 cfs</w:t>
            </w:r>
          </w:p>
        </w:tc>
      </w:tr>
      <w:tr w:rsidR="009A2238" w:rsidRPr="00D67B6F" w14:paraId="4BCF4E49" w14:textId="77777777" w:rsidTr="00BC3FC7">
        <w:trPr>
          <w:tblCellSpacing w:w="0" w:type="dxa"/>
        </w:trPr>
        <w:tc>
          <w:tcPr>
            <w:tcW w:w="304" w:type="pct"/>
            <w:shd w:val="clear" w:color="auto" w:fill="A8D08D" w:themeFill="accent6" w:themeFillTint="99"/>
            <w:vAlign w:val="center"/>
            <w:hideMark/>
          </w:tcPr>
          <w:p w14:paraId="45DFAA2B" w14:textId="77777777" w:rsidR="009A2238" w:rsidRPr="00D67B6F" w:rsidRDefault="009A2238" w:rsidP="008E790F">
            <w:pPr>
              <w:pStyle w:val="TableText09"/>
            </w:pPr>
            <w:r w:rsidRPr="00D67B6F">
              <w:t>(Stage 3)</w:t>
            </w:r>
          </w:p>
          <w:p w14:paraId="30901EC6" w14:textId="77777777" w:rsidR="009A2238" w:rsidRPr="00D67B6F" w:rsidRDefault="009A2238" w:rsidP="008E790F">
            <w:pPr>
              <w:pStyle w:val="TableText09"/>
            </w:pPr>
            <w:r w:rsidRPr="00D67B6F">
              <w:t>Severe</w:t>
            </w:r>
            <w:r w:rsidRPr="00D67B6F">
              <w:br/>
              <w:t>Drought</w:t>
            </w:r>
          </w:p>
        </w:tc>
        <w:tc>
          <w:tcPr>
            <w:tcW w:w="670" w:type="pct"/>
            <w:shd w:val="clear" w:color="auto" w:fill="A8D08D" w:themeFill="accent6" w:themeFillTint="99"/>
            <w:vAlign w:val="center"/>
            <w:hideMark/>
          </w:tcPr>
          <w:p w14:paraId="23F952AB" w14:textId="77777777" w:rsidR="009A2238" w:rsidRPr="000076E1" w:rsidRDefault="009A2238" w:rsidP="008E790F">
            <w:pPr>
              <w:pStyle w:val="TableText09"/>
            </w:pPr>
            <w:r w:rsidRPr="000076E1">
              <w:t>Crop or pasture losses likely</w:t>
            </w:r>
          </w:p>
          <w:p w14:paraId="2EE54190" w14:textId="77777777" w:rsidR="009A2238" w:rsidRPr="000076E1" w:rsidRDefault="009A2238" w:rsidP="008E790F">
            <w:pPr>
              <w:pStyle w:val="TableText09"/>
            </w:pPr>
            <w:r w:rsidRPr="000076E1">
              <w:t>Water shortages common</w:t>
            </w:r>
          </w:p>
          <w:p w14:paraId="2C110A2E" w14:textId="77777777" w:rsidR="009A2238" w:rsidRDefault="009A2238" w:rsidP="008E790F">
            <w:pPr>
              <w:pStyle w:val="TableText09"/>
            </w:pPr>
            <w:r w:rsidRPr="000076E1">
              <w:t>Water restrictions imposed</w:t>
            </w:r>
          </w:p>
          <w:p w14:paraId="24C04A86" w14:textId="77777777" w:rsidR="009A2238" w:rsidRPr="000076E1" w:rsidRDefault="009A2238" w:rsidP="008E790F">
            <w:pPr>
              <w:pStyle w:val="TableText09"/>
            </w:pPr>
            <w:r>
              <w:t>Considerable stress to fish and wildlife</w:t>
            </w:r>
          </w:p>
        </w:tc>
        <w:tc>
          <w:tcPr>
            <w:tcW w:w="259" w:type="pct"/>
            <w:shd w:val="clear" w:color="auto" w:fill="A8D08D" w:themeFill="accent6" w:themeFillTint="99"/>
            <w:vAlign w:val="center"/>
          </w:tcPr>
          <w:p w14:paraId="7FF7B8EA" w14:textId="77777777" w:rsidR="009A2238" w:rsidRPr="00797840" w:rsidRDefault="009A2238" w:rsidP="008E790F">
            <w:pPr>
              <w:pStyle w:val="TableText09"/>
              <w:jc w:val="center"/>
            </w:pPr>
            <w:r w:rsidRPr="00797840">
              <w:t>D2</w:t>
            </w:r>
          </w:p>
        </w:tc>
        <w:tc>
          <w:tcPr>
            <w:tcW w:w="239" w:type="pct"/>
            <w:gridSpan w:val="2"/>
            <w:shd w:val="clear" w:color="auto" w:fill="A8D08D" w:themeFill="accent6" w:themeFillTint="99"/>
            <w:vAlign w:val="center"/>
          </w:tcPr>
          <w:p w14:paraId="5D7DD8B9" w14:textId="77777777" w:rsidR="009A2238" w:rsidRPr="00E200CD" w:rsidRDefault="009A2238" w:rsidP="008E790F">
            <w:pPr>
              <w:pStyle w:val="TableText09"/>
              <w:jc w:val="center"/>
              <w:rPr>
                <w:color w:val="FF0000"/>
              </w:rPr>
            </w:pPr>
            <w:r w:rsidRPr="00E200CD">
              <w:t>4 to 6</w:t>
            </w:r>
          </w:p>
        </w:tc>
        <w:tc>
          <w:tcPr>
            <w:tcW w:w="217" w:type="pct"/>
            <w:shd w:val="clear" w:color="auto" w:fill="A8D08D" w:themeFill="accent6" w:themeFillTint="99"/>
            <w:vAlign w:val="center"/>
          </w:tcPr>
          <w:p w14:paraId="3FF02AD1" w14:textId="77777777" w:rsidR="009A2238" w:rsidRPr="00DD6EED" w:rsidRDefault="009A2238" w:rsidP="008E790F">
            <w:pPr>
              <w:pStyle w:val="TableText09"/>
              <w:jc w:val="center"/>
            </w:pPr>
            <w:r w:rsidRPr="00DD6EED">
              <w:t>60 to 41</w:t>
            </w:r>
          </w:p>
        </w:tc>
        <w:tc>
          <w:tcPr>
            <w:tcW w:w="260" w:type="pct"/>
            <w:shd w:val="clear" w:color="auto" w:fill="A8D08D" w:themeFill="accent6" w:themeFillTint="99"/>
            <w:vAlign w:val="center"/>
          </w:tcPr>
          <w:p w14:paraId="7BA76632" w14:textId="77777777" w:rsidR="009A2238" w:rsidRPr="00913696" w:rsidRDefault="009A2238" w:rsidP="008E790F">
            <w:pPr>
              <w:pStyle w:val="TableText09"/>
              <w:jc w:val="center"/>
            </w:pPr>
            <w:r w:rsidRPr="00913696">
              <w:t>50 to 21</w:t>
            </w:r>
          </w:p>
        </w:tc>
        <w:tc>
          <w:tcPr>
            <w:tcW w:w="246" w:type="pct"/>
            <w:shd w:val="clear" w:color="auto" w:fill="A8D08D" w:themeFill="accent6" w:themeFillTint="99"/>
            <w:vAlign w:val="center"/>
          </w:tcPr>
          <w:p w14:paraId="600876EF" w14:textId="77777777" w:rsidR="009A2238" w:rsidRPr="00366578" w:rsidRDefault="009A2238" w:rsidP="008E790F">
            <w:pPr>
              <w:pStyle w:val="TableText09"/>
              <w:jc w:val="center"/>
            </w:pPr>
            <w:r w:rsidRPr="00366578">
              <w:t>-31 to -50</w:t>
            </w:r>
          </w:p>
        </w:tc>
        <w:tc>
          <w:tcPr>
            <w:tcW w:w="332" w:type="pct"/>
            <w:shd w:val="clear" w:color="auto" w:fill="A8D08D" w:themeFill="accent6" w:themeFillTint="99"/>
            <w:vAlign w:val="center"/>
          </w:tcPr>
          <w:p w14:paraId="3FC7A8E2" w14:textId="77777777" w:rsidR="009A2238" w:rsidRPr="00167A0D" w:rsidRDefault="009A2238" w:rsidP="008E790F">
            <w:pPr>
              <w:pStyle w:val="TableText09"/>
              <w:jc w:val="center"/>
            </w:pPr>
            <w:r w:rsidRPr="00167A0D">
              <w:t>Severe Hydrologic Drought</w:t>
            </w:r>
            <w:r w:rsidRPr="00167A0D">
              <w:br/>
              <w:t>(&lt;=5)</w:t>
            </w:r>
          </w:p>
        </w:tc>
        <w:tc>
          <w:tcPr>
            <w:tcW w:w="331" w:type="pct"/>
            <w:shd w:val="clear" w:color="auto" w:fill="A8D08D" w:themeFill="accent6" w:themeFillTint="99"/>
            <w:vAlign w:val="center"/>
          </w:tcPr>
          <w:p w14:paraId="69A6BBD1" w14:textId="77777777" w:rsidR="009A2238" w:rsidRPr="00167A0D" w:rsidRDefault="009A2238" w:rsidP="008E790F">
            <w:pPr>
              <w:pStyle w:val="TableText09"/>
              <w:jc w:val="center"/>
            </w:pPr>
            <w:r w:rsidRPr="00167A0D">
              <w:t>Severe Hydrologic Drought</w:t>
            </w:r>
            <w:r w:rsidRPr="00167A0D">
              <w:br/>
              <w:t>(&lt;=5)</w:t>
            </w:r>
          </w:p>
        </w:tc>
        <w:tc>
          <w:tcPr>
            <w:tcW w:w="320" w:type="pct"/>
            <w:shd w:val="clear" w:color="auto" w:fill="A8D08D" w:themeFill="accent6" w:themeFillTint="99"/>
            <w:vAlign w:val="center"/>
          </w:tcPr>
          <w:p w14:paraId="3C803956" w14:textId="77777777" w:rsidR="009A2238" w:rsidRPr="00916A62" w:rsidRDefault="009A2238" w:rsidP="008E790F">
            <w:pPr>
              <w:pStyle w:val="TableText09"/>
              <w:jc w:val="center"/>
            </w:pPr>
            <w:r w:rsidRPr="00916A62">
              <w:t>Severe Hydrologic Drought</w:t>
            </w:r>
            <w:r w:rsidRPr="00916A62">
              <w:br/>
              <w:t>(&lt;=5)</w:t>
            </w:r>
          </w:p>
        </w:tc>
        <w:tc>
          <w:tcPr>
            <w:tcW w:w="435" w:type="pct"/>
            <w:shd w:val="clear" w:color="auto" w:fill="A8D08D" w:themeFill="accent6" w:themeFillTint="99"/>
            <w:vAlign w:val="center"/>
          </w:tcPr>
          <w:p w14:paraId="1E246E1D" w14:textId="77777777" w:rsidR="009A2238" w:rsidRPr="005A1AAA" w:rsidRDefault="009A2238" w:rsidP="008E790F">
            <w:pPr>
              <w:pStyle w:val="TableText09"/>
              <w:jc w:val="center"/>
            </w:pPr>
            <w:r w:rsidRPr="005A1AAA">
              <w:t>2.1 to 4.0</w:t>
            </w:r>
          </w:p>
        </w:tc>
        <w:tc>
          <w:tcPr>
            <w:tcW w:w="392" w:type="pct"/>
            <w:shd w:val="clear" w:color="auto" w:fill="A8D08D" w:themeFill="accent6" w:themeFillTint="99"/>
            <w:vAlign w:val="center"/>
          </w:tcPr>
          <w:p w14:paraId="76A10827" w14:textId="77777777" w:rsidR="009A2238" w:rsidRPr="003911BE" w:rsidRDefault="009A2238" w:rsidP="008E790F">
            <w:pPr>
              <w:pStyle w:val="TableText09"/>
              <w:jc w:val="center"/>
            </w:pPr>
            <w:r w:rsidRPr="003911BE">
              <w:t>Very High</w:t>
            </w:r>
          </w:p>
        </w:tc>
        <w:tc>
          <w:tcPr>
            <w:tcW w:w="480" w:type="pct"/>
            <w:shd w:val="clear" w:color="auto" w:fill="A8D08D" w:themeFill="accent6" w:themeFillTint="99"/>
            <w:vAlign w:val="center"/>
          </w:tcPr>
          <w:p w14:paraId="1AC2B429" w14:textId="77777777" w:rsidR="009A2238" w:rsidRPr="00827792" w:rsidRDefault="009A2238" w:rsidP="008E790F">
            <w:pPr>
              <w:pStyle w:val="TableText09"/>
              <w:jc w:val="center"/>
              <w:rPr>
                <w:color w:val="FF0000"/>
                <w:sz w:val="20"/>
              </w:rPr>
            </w:pPr>
            <w:r w:rsidRPr="00827792">
              <w:rPr>
                <w:szCs w:val="18"/>
              </w:rPr>
              <w:t>1,539 to 1,450</w:t>
            </w:r>
            <w:r w:rsidRPr="00827792">
              <w:rPr>
                <w:szCs w:val="18"/>
              </w:rPr>
              <w:br/>
              <w:t>(Mongold main boat ramp to State Park Boat Ramp G)</w:t>
            </w:r>
          </w:p>
        </w:tc>
        <w:tc>
          <w:tcPr>
            <w:tcW w:w="515" w:type="pct"/>
            <w:shd w:val="clear" w:color="auto" w:fill="A8D08D" w:themeFill="accent6" w:themeFillTint="99"/>
            <w:vAlign w:val="center"/>
          </w:tcPr>
          <w:p w14:paraId="3A864344" w14:textId="77777777" w:rsidR="009A2238" w:rsidRPr="000076E1" w:rsidRDefault="009A2238" w:rsidP="008E790F">
            <w:pPr>
              <w:pStyle w:val="TableText09"/>
              <w:jc w:val="center"/>
            </w:pPr>
            <w:r w:rsidRPr="000076E1">
              <w:t>&lt;= 800 cfs</w:t>
            </w:r>
          </w:p>
        </w:tc>
      </w:tr>
      <w:tr w:rsidR="009A2238" w:rsidRPr="00D67B6F" w14:paraId="7D5CAF29" w14:textId="77777777" w:rsidTr="00BC3FC7">
        <w:trPr>
          <w:tblCellSpacing w:w="0" w:type="dxa"/>
        </w:trPr>
        <w:tc>
          <w:tcPr>
            <w:tcW w:w="304" w:type="pct"/>
            <w:shd w:val="clear" w:color="auto" w:fill="F4B083" w:themeFill="accent2" w:themeFillTint="99"/>
            <w:vAlign w:val="center"/>
            <w:hideMark/>
          </w:tcPr>
          <w:p w14:paraId="6AFB2467" w14:textId="77777777" w:rsidR="009A2238" w:rsidRDefault="009A2238" w:rsidP="008E790F">
            <w:pPr>
              <w:pStyle w:val="TableText09"/>
            </w:pPr>
            <w:r w:rsidRPr="00D67B6F">
              <w:t>(Stage 4)</w:t>
            </w:r>
          </w:p>
          <w:p w14:paraId="3FB0741C" w14:textId="77777777" w:rsidR="009A2238" w:rsidRPr="00D67B6F" w:rsidRDefault="009A2238" w:rsidP="008E790F">
            <w:pPr>
              <w:pStyle w:val="TableText09"/>
            </w:pPr>
            <w:r w:rsidRPr="00D67B6F">
              <w:t>Extreme</w:t>
            </w:r>
            <w:r w:rsidRPr="00D67B6F">
              <w:br/>
              <w:t>Drought</w:t>
            </w:r>
          </w:p>
        </w:tc>
        <w:tc>
          <w:tcPr>
            <w:tcW w:w="670" w:type="pct"/>
            <w:shd w:val="clear" w:color="auto" w:fill="F4B083" w:themeFill="accent2" w:themeFillTint="99"/>
            <w:vAlign w:val="center"/>
            <w:hideMark/>
          </w:tcPr>
          <w:p w14:paraId="6F633734" w14:textId="77777777" w:rsidR="009A2238" w:rsidRPr="000076E1" w:rsidRDefault="009A2238" w:rsidP="008E790F">
            <w:pPr>
              <w:pStyle w:val="TableText09"/>
            </w:pPr>
            <w:r w:rsidRPr="000076E1">
              <w:t>Widespread crop/pasture losses</w:t>
            </w:r>
          </w:p>
          <w:p w14:paraId="4C49A859" w14:textId="77777777" w:rsidR="009A2238" w:rsidRDefault="009A2238" w:rsidP="008E790F">
            <w:pPr>
              <w:pStyle w:val="TableText09"/>
            </w:pPr>
            <w:r w:rsidRPr="000076E1">
              <w:t>Shortages of water in reservoirs, streams, and wells creating water emergencies</w:t>
            </w:r>
          </w:p>
          <w:p w14:paraId="40CC2BE2" w14:textId="77777777" w:rsidR="009A2238" w:rsidRPr="000076E1" w:rsidRDefault="009A2238" w:rsidP="008E790F">
            <w:pPr>
              <w:pStyle w:val="TableText09"/>
            </w:pPr>
            <w:r>
              <w:t>Extreme stress to fish and wildlife</w:t>
            </w:r>
          </w:p>
        </w:tc>
        <w:tc>
          <w:tcPr>
            <w:tcW w:w="259" w:type="pct"/>
            <w:shd w:val="clear" w:color="auto" w:fill="F4B083" w:themeFill="accent2" w:themeFillTint="99"/>
            <w:vAlign w:val="center"/>
          </w:tcPr>
          <w:p w14:paraId="73BC56DD" w14:textId="77777777" w:rsidR="009A2238" w:rsidRPr="00282650" w:rsidRDefault="009A2238" w:rsidP="008E790F">
            <w:pPr>
              <w:pStyle w:val="TableText09"/>
              <w:jc w:val="center"/>
            </w:pPr>
            <w:r w:rsidRPr="00282650">
              <w:t>D3 or 4</w:t>
            </w:r>
          </w:p>
        </w:tc>
        <w:tc>
          <w:tcPr>
            <w:tcW w:w="239" w:type="pct"/>
            <w:gridSpan w:val="2"/>
            <w:shd w:val="clear" w:color="auto" w:fill="F4B083" w:themeFill="accent2" w:themeFillTint="99"/>
            <w:vAlign w:val="center"/>
          </w:tcPr>
          <w:p w14:paraId="1B5D4D5B" w14:textId="77777777" w:rsidR="009A2238" w:rsidRPr="009C1CAA" w:rsidRDefault="009A2238" w:rsidP="008E790F">
            <w:pPr>
              <w:pStyle w:val="TableText09"/>
              <w:jc w:val="center"/>
            </w:pPr>
            <w:r w:rsidRPr="009C1CAA">
              <w:t>6 or greater</w:t>
            </w:r>
          </w:p>
        </w:tc>
        <w:tc>
          <w:tcPr>
            <w:tcW w:w="217" w:type="pct"/>
            <w:shd w:val="clear" w:color="auto" w:fill="F4B083" w:themeFill="accent2" w:themeFillTint="99"/>
            <w:vAlign w:val="center"/>
          </w:tcPr>
          <w:p w14:paraId="656D5347" w14:textId="77777777" w:rsidR="009A2238" w:rsidRPr="001176CB" w:rsidRDefault="009A2238" w:rsidP="008E790F">
            <w:pPr>
              <w:pStyle w:val="TableText09"/>
              <w:jc w:val="center"/>
            </w:pPr>
            <w:r w:rsidRPr="001176CB">
              <w:t>40 or less</w:t>
            </w:r>
          </w:p>
        </w:tc>
        <w:tc>
          <w:tcPr>
            <w:tcW w:w="260" w:type="pct"/>
            <w:shd w:val="clear" w:color="auto" w:fill="F4B083" w:themeFill="accent2" w:themeFillTint="99"/>
            <w:vAlign w:val="center"/>
          </w:tcPr>
          <w:p w14:paraId="2E20C5FA" w14:textId="77777777" w:rsidR="009A2238" w:rsidRPr="009C1CAA" w:rsidRDefault="009A2238" w:rsidP="008E790F">
            <w:pPr>
              <w:pStyle w:val="TableText09"/>
              <w:jc w:val="center"/>
            </w:pPr>
            <w:r w:rsidRPr="009C1CAA">
              <w:t>20 or less</w:t>
            </w:r>
          </w:p>
        </w:tc>
        <w:tc>
          <w:tcPr>
            <w:tcW w:w="246" w:type="pct"/>
            <w:shd w:val="clear" w:color="auto" w:fill="F4B083" w:themeFill="accent2" w:themeFillTint="99"/>
            <w:vAlign w:val="center"/>
          </w:tcPr>
          <w:p w14:paraId="3A57D2F9" w14:textId="77777777" w:rsidR="009A2238" w:rsidRPr="00F638F3" w:rsidRDefault="009A2238" w:rsidP="008E790F">
            <w:pPr>
              <w:pStyle w:val="TableText09"/>
              <w:jc w:val="center"/>
            </w:pPr>
            <w:r w:rsidRPr="00F638F3">
              <w:t>-51 or less</w:t>
            </w:r>
          </w:p>
        </w:tc>
        <w:tc>
          <w:tcPr>
            <w:tcW w:w="332" w:type="pct"/>
            <w:shd w:val="clear" w:color="auto" w:fill="F4B083" w:themeFill="accent2" w:themeFillTint="99"/>
            <w:vAlign w:val="center"/>
          </w:tcPr>
          <w:p w14:paraId="56457B6A" w14:textId="77777777" w:rsidR="009A2238" w:rsidRPr="000076E1" w:rsidRDefault="009A2238" w:rsidP="008E790F">
            <w:pPr>
              <w:pStyle w:val="TableText09"/>
              <w:jc w:val="center"/>
            </w:pPr>
            <w:r w:rsidRPr="000076E1">
              <w:t>Extreme hydrologic drought</w:t>
            </w:r>
            <w:r w:rsidRPr="000076E1">
              <w:br/>
              <w:t>(New low)</w:t>
            </w:r>
          </w:p>
        </w:tc>
        <w:tc>
          <w:tcPr>
            <w:tcW w:w="331" w:type="pct"/>
            <w:shd w:val="clear" w:color="auto" w:fill="F4B083" w:themeFill="accent2" w:themeFillTint="99"/>
            <w:vAlign w:val="center"/>
          </w:tcPr>
          <w:p w14:paraId="429C6CFF" w14:textId="77777777" w:rsidR="009A2238" w:rsidRPr="000076E1" w:rsidRDefault="009A2238" w:rsidP="008E790F">
            <w:pPr>
              <w:pStyle w:val="TableText09"/>
              <w:jc w:val="center"/>
            </w:pPr>
            <w:r w:rsidRPr="000076E1">
              <w:t>Extreme hydrologic drought</w:t>
            </w:r>
            <w:r w:rsidRPr="000076E1">
              <w:br/>
              <w:t>(New low)</w:t>
            </w:r>
          </w:p>
        </w:tc>
        <w:tc>
          <w:tcPr>
            <w:tcW w:w="320" w:type="pct"/>
            <w:shd w:val="clear" w:color="auto" w:fill="F4B083" w:themeFill="accent2" w:themeFillTint="99"/>
            <w:vAlign w:val="center"/>
          </w:tcPr>
          <w:p w14:paraId="060E442A" w14:textId="77777777" w:rsidR="009A2238" w:rsidRPr="000076E1" w:rsidRDefault="009A2238" w:rsidP="008E790F">
            <w:pPr>
              <w:pStyle w:val="TableText09"/>
              <w:jc w:val="center"/>
            </w:pPr>
            <w:r w:rsidRPr="000076E1">
              <w:t>Extreme hydrologic drought</w:t>
            </w:r>
            <w:r w:rsidRPr="000076E1">
              <w:br/>
              <w:t>(New low)</w:t>
            </w:r>
          </w:p>
        </w:tc>
        <w:tc>
          <w:tcPr>
            <w:tcW w:w="435" w:type="pct"/>
            <w:shd w:val="clear" w:color="auto" w:fill="F4B083" w:themeFill="accent2" w:themeFillTint="99"/>
            <w:vAlign w:val="center"/>
          </w:tcPr>
          <w:p w14:paraId="6C59A458" w14:textId="77777777" w:rsidR="009A2238" w:rsidRPr="001A6EB9" w:rsidRDefault="009A2238" w:rsidP="008E790F">
            <w:pPr>
              <w:pStyle w:val="TableText09"/>
              <w:jc w:val="center"/>
              <w:rPr>
                <w:sz w:val="20"/>
              </w:rPr>
            </w:pPr>
            <w:r w:rsidRPr="001A6EB9">
              <w:t>4.1 or greater</w:t>
            </w:r>
          </w:p>
        </w:tc>
        <w:tc>
          <w:tcPr>
            <w:tcW w:w="392" w:type="pct"/>
            <w:shd w:val="clear" w:color="auto" w:fill="F4B083" w:themeFill="accent2" w:themeFillTint="99"/>
            <w:vAlign w:val="center"/>
          </w:tcPr>
          <w:p w14:paraId="4602C0CD" w14:textId="77777777" w:rsidR="009A2238" w:rsidRPr="000076E1" w:rsidRDefault="009A2238" w:rsidP="008E790F">
            <w:pPr>
              <w:pStyle w:val="TableText09"/>
              <w:jc w:val="center"/>
            </w:pPr>
            <w:r w:rsidRPr="000076E1">
              <w:t>Extreme</w:t>
            </w:r>
          </w:p>
        </w:tc>
        <w:tc>
          <w:tcPr>
            <w:tcW w:w="480" w:type="pct"/>
            <w:shd w:val="clear" w:color="auto" w:fill="F4B083" w:themeFill="accent2" w:themeFillTint="99"/>
            <w:vAlign w:val="center"/>
          </w:tcPr>
          <w:p w14:paraId="72AB439F" w14:textId="77777777" w:rsidR="009A2238" w:rsidRPr="000076E1" w:rsidRDefault="009A2238" w:rsidP="008E790F">
            <w:pPr>
              <w:pStyle w:val="TableText09"/>
              <w:jc w:val="center"/>
            </w:pPr>
            <w:r w:rsidRPr="000076E1">
              <w:t>&lt;= 1,450</w:t>
            </w:r>
          </w:p>
          <w:p w14:paraId="2F4E3215" w14:textId="77777777" w:rsidR="009A2238" w:rsidRPr="000076E1" w:rsidRDefault="009A2238" w:rsidP="008E790F">
            <w:pPr>
              <w:pStyle w:val="TableText09"/>
              <w:jc w:val="center"/>
            </w:pPr>
            <w:r w:rsidRPr="000076E1">
              <w:t>(below Mongold low-water boat ramp)</w:t>
            </w:r>
          </w:p>
        </w:tc>
        <w:tc>
          <w:tcPr>
            <w:tcW w:w="515" w:type="pct"/>
            <w:shd w:val="clear" w:color="auto" w:fill="F4B083" w:themeFill="accent2" w:themeFillTint="99"/>
            <w:vAlign w:val="center"/>
          </w:tcPr>
          <w:p w14:paraId="65E42B44" w14:textId="77777777" w:rsidR="009A2238" w:rsidRPr="000076E1" w:rsidRDefault="009A2238" w:rsidP="008E790F">
            <w:pPr>
              <w:pStyle w:val="TableText09"/>
              <w:jc w:val="center"/>
            </w:pPr>
            <w:r w:rsidRPr="000076E1">
              <w:t>&lt;= 700 cfs</w:t>
            </w:r>
          </w:p>
        </w:tc>
      </w:tr>
      <w:tr w:rsidR="009A2238" w:rsidRPr="00D67B6F" w14:paraId="31174FE3" w14:textId="77777777" w:rsidTr="008E790F">
        <w:trPr>
          <w:tblCellSpacing w:w="0" w:type="dxa"/>
        </w:trPr>
        <w:tc>
          <w:tcPr>
            <w:tcW w:w="5000" w:type="pct"/>
            <w:gridSpan w:val="15"/>
          </w:tcPr>
          <w:p w14:paraId="67B8A177" w14:textId="7E3CEB16" w:rsidR="009A2238" w:rsidRPr="006C2445" w:rsidRDefault="009A2238" w:rsidP="004C333F">
            <w:pPr>
              <w:pStyle w:val="TableText09"/>
              <w:rPr>
                <w:color w:val="0000FF"/>
                <w:u w:val="single"/>
              </w:rPr>
            </w:pPr>
            <w:r w:rsidRPr="006509E0">
              <w:rPr>
                <w:b/>
              </w:rPr>
              <w:t>Note:</w:t>
            </w:r>
            <w:r>
              <w:t xml:space="preserve"> The Class Percentile for </w:t>
            </w:r>
            <w:hyperlink r:id="rId20" w:tooltip="Zoom in and click on Greens Bridge near Jefferson gage. Enter &quot;class&quot; and &quot;percentile&quot; values." w:history="1">
              <w:r w:rsidRPr="006C2445">
                <w:t>USGS 7-day Flow (drought), N. Santiam @ Greens Bridge near Jefferson</w:t>
              </w:r>
            </w:hyperlink>
            <w:r w:rsidR="008D22C0">
              <w:t xml:space="preserve"> </w:t>
            </w:r>
            <w:r w:rsidR="00350E6D">
              <w:t>was</w:t>
            </w:r>
            <w:r w:rsidR="008D22C0">
              <w:t xml:space="preserve"> </w:t>
            </w:r>
            <w:r>
              <w:t xml:space="preserve">not ranked. </w:t>
            </w:r>
            <w:r w:rsidR="00B817C0">
              <w:t xml:space="preserve">Note: </w:t>
            </w:r>
            <w:r w:rsidR="004C333F">
              <w:t xml:space="preserve">The monitoring period for % of Median snowpack is December 1 through May 1. </w:t>
            </w:r>
          </w:p>
        </w:tc>
      </w:tr>
    </w:tbl>
    <w:p w14:paraId="66608264" w14:textId="77777777" w:rsidR="00A476C7" w:rsidRDefault="00A476C7" w:rsidP="00C7450C"/>
    <w:sectPr w:rsidR="00A476C7" w:rsidSect="009A2238">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3C402" w14:textId="77777777" w:rsidR="0013096D" w:rsidRDefault="0013096D" w:rsidP="007C1494">
      <w:r>
        <w:separator/>
      </w:r>
    </w:p>
  </w:endnote>
  <w:endnote w:type="continuationSeparator" w:id="0">
    <w:p w14:paraId="671A42DB" w14:textId="77777777" w:rsidR="0013096D" w:rsidRDefault="0013096D" w:rsidP="007C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64562" w14:textId="77777777" w:rsidR="0013096D" w:rsidRDefault="0013096D" w:rsidP="007C1494">
      <w:r>
        <w:separator/>
      </w:r>
    </w:p>
  </w:footnote>
  <w:footnote w:type="continuationSeparator" w:id="0">
    <w:p w14:paraId="7A073C8C" w14:textId="77777777" w:rsidR="0013096D" w:rsidRDefault="0013096D" w:rsidP="007C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C6F7" w14:textId="19AEF5EE" w:rsidR="00701BD6" w:rsidRPr="008D22C0" w:rsidRDefault="009448D3">
    <w:pPr>
      <w:pBdr>
        <w:left w:val="single" w:sz="12" w:space="11" w:color="5B9BD5" w:themeColor="accent1"/>
      </w:pBdr>
      <w:tabs>
        <w:tab w:val="left" w:pos="3620"/>
        <w:tab w:val="left" w:pos="3964"/>
      </w:tabs>
      <w:rPr>
        <w:rFonts w:ascii="Arial" w:eastAsiaTheme="majorEastAsia" w:hAnsi="Arial" w:cs="Arial"/>
        <w:sz w:val="28"/>
        <w:szCs w:val="26"/>
      </w:rPr>
    </w:pPr>
    <w:sdt>
      <w:sdtPr>
        <w:rPr>
          <w:rFonts w:ascii="Arial" w:eastAsiaTheme="majorEastAsia" w:hAnsi="Arial" w:cs="Arial"/>
          <w:vanish/>
          <w:sz w:val="28"/>
          <w:szCs w:val="26"/>
        </w:rPr>
        <w:alias w:val="Title"/>
        <w:tag w:val=""/>
        <w:id w:val="-932208079"/>
        <w:placeholder>
          <w:docPart w:val="AAB008513AF44615A4133DBE98A9723A"/>
        </w:placeholder>
        <w:dataBinding w:prefixMappings="xmlns:ns0='http://purl.org/dc/elements/1.1/' xmlns:ns1='http://schemas.openxmlformats.org/package/2006/metadata/core-properties' " w:xpath="/ns1:coreProperties[1]/ns0:title[1]" w:storeItemID="{6C3C8BC8-F283-45AE-878A-BAB7291924A1}"/>
        <w:text/>
      </w:sdtPr>
      <w:sdtEndPr/>
      <w:sdtContent>
        <w:r w:rsidR="00701BD6">
          <w:rPr>
            <w:rFonts w:ascii="Arial" w:eastAsiaTheme="majorEastAsia" w:hAnsi="Arial" w:cs="Arial"/>
            <w:vanish/>
            <w:sz w:val="28"/>
            <w:szCs w:val="26"/>
          </w:rPr>
          <w:t>NSW Drought Contingency Monitoring Report: July 2018</w:t>
        </w:r>
      </w:sdtContent>
    </w:sdt>
  </w:p>
  <w:p w14:paraId="1591A8A8" w14:textId="77777777" w:rsidR="00701BD6" w:rsidRDefault="00701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C0B57"/>
    <w:multiLevelType w:val="multilevel"/>
    <w:tmpl w:val="696CC41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C3076A"/>
    <w:multiLevelType w:val="multilevel"/>
    <w:tmpl w:val="241A529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F6A2ED3"/>
    <w:multiLevelType w:val="multilevel"/>
    <w:tmpl w:val="1426593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603330"/>
    <w:multiLevelType w:val="multilevel"/>
    <w:tmpl w:val="696CC41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82920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360648">
    <w:abstractNumId w:val="0"/>
  </w:num>
  <w:num w:numId="3" w16cid:durableId="164589208">
    <w:abstractNumId w:val="1"/>
  </w:num>
  <w:num w:numId="4" w16cid:durableId="445273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C7"/>
    <w:rsid w:val="0000306B"/>
    <w:rsid w:val="00005843"/>
    <w:rsid w:val="000060CB"/>
    <w:rsid w:val="000077D6"/>
    <w:rsid w:val="000178E3"/>
    <w:rsid w:val="000209DA"/>
    <w:rsid w:val="00022B3C"/>
    <w:rsid w:val="00024D91"/>
    <w:rsid w:val="00034817"/>
    <w:rsid w:val="00036147"/>
    <w:rsid w:val="00041349"/>
    <w:rsid w:val="0004671D"/>
    <w:rsid w:val="000469BD"/>
    <w:rsid w:val="00054C1E"/>
    <w:rsid w:val="0005532E"/>
    <w:rsid w:val="00065635"/>
    <w:rsid w:val="0006672A"/>
    <w:rsid w:val="00073302"/>
    <w:rsid w:val="0007687D"/>
    <w:rsid w:val="000769ED"/>
    <w:rsid w:val="0008508D"/>
    <w:rsid w:val="000859E4"/>
    <w:rsid w:val="000868F8"/>
    <w:rsid w:val="00091F97"/>
    <w:rsid w:val="00096B15"/>
    <w:rsid w:val="000A0D3C"/>
    <w:rsid w:val="000B501B"/>
    <w:rsid w:val="000B51C5"/>
    <w:rsid w:val="000B7CDA"/>
    <w:rsid w:val="000C65E8"/>
    <w:rsid w:val="000D17E3"/>
    <w:rsid w:val="000D543B"/>
    <w:rsid w:val="000E1119"/>
    <w:rsid w:val="000E2802"/>
    <w:rsid w:val="000F04BE"/>
    <w:rsid w:val="000F0C1C"/>
    <w:rsid w:val="000F4B95"/>
    <w:rsid w:val="00101F51"/>
    <w:rsid w:val="0010739A"/>
    <w:rsid w:val="00112E04"/>
    <w:rsid w:val="001176CB"/>
    <w:rsid w:val="00117FBC"/>
    <w:rsid w:val="00120470"/>
    <w:rsid w:val="0012328D"/>
    <w:rsid w:val="001240B3"/>
    <w:rsid w:val="001251F9"/>
    <w:rsid w:val="0013096D"/>
    <w:rsid w:val="00131977"/>
    <w:rsid w:val="00132A1F"/>
    <w:rsid w:val="00133E05"/>
    <w:rsid w:val="00143016"/>
    <w:rsid w:val="00143CE0"/>
    <w:rsid w:val="00143D27"/>
    <w:rsid w:val="00146EE6"/>
    <w:rsid w:val="00163F48"/>
    <w:rsid w:val="001653C5"/>
    <w:rsid w:val="001679DB"/>
    <w:rsid w:val="00167D75"/>
    <w:rsid w:val="001854E1"/>
    <w:rsid w:val="00193003"/>
    <w:rsid w:val="001A214F"/>
    <w:rsid w:val="001A21A3"/>
    <w:rsid w:val="001B2E6B"/>
    <w:rsid w:val="001B3808"/>
    <w:rsid w:val="001B4E04"/>
    <w:rsid w:val="001B525A"/>
    <w:rsid w:val="001B7C64"/>
    <w:rsid w:val="001C2627"/>
    <w:rsid w:val="001C4043"/>
    <w:rsid w:val="001D6F7D"/>
    <w:rsid w:val="001D6FF8"/>
    <w:rsid w:val="001E7C33"/>
    <w:rsid w:val="001F336F"/>
    <w:rsid w:val="001F3F60"/>
    <w:rsid w:val="00226AB8"/>
    <w:rsid w:val="002305C7"/>
    <w:rsid w:val="0023380A"/>
    <w:rsid w:val="0023399B"/>
    <w:rsid w:val="00235F65"/>
    <w:rsid w:val="0024470E"/>
    <w:rsid w:val="00247D8B"/>
    <w:rsid w:val="00265650"/>
    <w:rsid w:val="00266226"/>
    <w:rsid w:val="0026689D"/>
    <w:rsid w:val="00271AFF"/>
    <w:rsid w:val="00275790"/>
    <w:rsid w:val="00282650"/>
    <w:rsid w:val="00290440"/>
    <w:rsid w:val="00290D29"/>
    <w:rsid w:val="0029396C"/>
    <w:rsid w:val="002A1A6F"/>
    <w:rsid w:val="002A3E99"/>
    <w:rsid w:val="002A54C4"/>
    <w:rsid w:val="002B6078"/>
    <w:rsid w:val="002C080E"/>
    <w:rsid w:val="002C0EFA"/>
    <w:rsid w:val="002C6EA2"/>
    <w:rsid w:val="002D2B38"/>
    <w:rsid w:val="002F4708"/>
    <w:rsid w:val="002F6263"/>
    <w:rsid w:val="002F75B7"/>
    <w:rsid w:val="00300D1B"/>
    <w:rsid w:val="003014D3"/>
    <w:rsid w:val="00302E0D"/>
    <w:rsid w:val="0030314D"/>
    <w:rsid w:val="00307FE0"/>
    <w:rsid w:val="00310923"/>
    <w:rsid w:val="003132A7"/>
    <w:rsid w:val="003143A0"/>
    <w:rsid w:val="00316A24"/>
    <w:rsid w:val="00320F43"/>
    <w:rsid w:val="00320F97"/>
    <w:rsid w:val="0032144C"/>
    <w:rsid w:val="003223D1"/>
    <w:rsid w:val="00325642"/>
    <w:rsid w:val="0032590E"/>
    <w:rsid w:val="00325FFB"/>
    <w:rsid w:val="00326BA1"/>
    <w:rsid w:val="00333C6D"/>
    <w:rsid w:val="00337408"/>
    <w:rsid w:val="00350E6D"/>
    <w:rsid w:val="003601DB"/>
    <w:rsid w:val="00361889"/>
    <w:rsid w:val="0036548C"/>
    <w:rsid w:val="00366578"/>
    <w:rsid w:val="0037194D"/>
    <w:rsid w:val="003724A6"/>
    <w:rsid w:val="0037396C"/>
    <w:rsid w:val="00381FE0"/>
    <w:rsid w:val="00382352"/>
    <w:rsid w:val="00387994"/>
    <w:rsid w:val="003911BE"/>
    <w:rsid w:val="0039170F"/>
    <w:rsid w:val="003A0098"/>
    <w:rsid w:val="003A0B1C"/>
    <w:rsid w:val="003A6C1F"/>
    <w:rsid w:val="003B59AB"/>
    <w:rsid w:val="003B664D"/>
    <w:rsid w:val="003B7694"/>
    <w:rsid w:val="003B77CB"/>
    <w:rsid w:val="003C0170"/>
    <w:rsid w:val="003C21E1"/>
    <w:rsid w:val="003C5CA2"/>
    <w:rsid w:val="003D2957"/>
    <w:rsid w:val="003D6575"/>
    <w:rsid w:val="003E4055"/>
    <w:rsid w:val="003E5A1B"/>
    <w:rsid w:val="003E712F"/>
    <w:rsid w:val="003E7C0A"/>
    <w:rsid w:val="003F1477"/>
    <w:rsid w:val="003F3A16"/>
    <w:rsid w:val="004014C4"/>
    <w:rsid w:val="00405A98"/>
    <w:rsid w:val="00410BF2"/>
    <w:rsid w:val="0041432F"/>
    <w:rsid w:val="00415160"/>
    <w:rsid w:val="00417409"/>
    <w:rsid w:val="0042278C"/>
    <w:rsid w:val="00426C00"/>
    <w:rsid w:val="00434D50"/>
    <w:rsid w:val="00437C20"/>
    <w:rsid w:val="00451C5F"/>
    <w:rsid w:val="00453559"/>
    <w:rsid w:val="00476EAD"/>
    <w:rsid w:val="004849CC"/>
    <w:rsid w:val="00491CC1"/>
    <w:rsid w:val="00491F04"/>
    <w:rsid w:val="00493EA2"/>
    <w:rsid w:val="004A1A78"/>
    <w:rsid w:val="004A4D1B"/>
    <w:rsid w:val="004A705D"/>
    <w:rsid w:val="004B1F82"/>
    <w:rsid w:val="004B42EE"/>
    <w:rsid w:val="004C0247"/>
    <w:rsid w:val="004C333F"/>
    <w:rsid w:val="004C7850"/>
    <w:rsid w:val="004D4F24"/>
    <w:rsid w:val="004D682E"/>
    <w:rsid w:val="004D7B4E"/>
    <w:rsid w:val="004E156C"/>
    <w:rsid w:val="004E3439"/>
    <w:rsid w:val="004E7D73"/>
    <w:rsid w:val="004F0E07"/>
    <w:rsid w:val="004F3D2D"/>
    <w:rsid w:val="004F673B"/>
    <w:rsid w:val="004F7ECC"/>
    <w:rsid w:val="005058B5"/>
    <w:rsid w:val="0050639E"/>
    <w:rsid w:val="00517436"/>
    <w:rsid w:val="0054377A"/>
    <w:rsid w:val="005536DC"/>
    <w:rsid w:val="00564249"/>
    <w:rsid w:val="00566692"/>
    <w:rsid w:val="00566C00"/>
    <w:rsid w:val="00567296"/>
    <w:rsid w:val="005709A0"/>
    <w:rsid w:val="00572681"/>
    <w:rsid w:val="00572F07"/>
    <w:rsid w:val="00577A47"/>
    <w:rsid w:val="00582AE9"/>
    <w:rsid w:val="0059418D"/>
    <w:rsid w:val="00597A98"/>
    <w:rsid w:val="005A0EB9"/>
    <w:rsid w:val="005A1AAA"/>
    <w:rsid w:val="005B06A2"/>
    <w:rsid w:val="005B07F8"/>
    <w:rsid w:val="005B6D83"/>
    <w:rsid w:val="005B6E72"/>
    <w:rsid w:val="005C3D03"/>
    <w:rsid w:val="005C743E"/>
    <w:rsid w:val="005D48AA"/>
    <w:rsid w:val="005D64DD"/>
    <w:rsid w:val="005F30E6"/>
    <w:rsid w:val="005F4984"/>
    <w:rsid w:val="005F4F8C"/>
    <w:rsid w:val="00604AE8"/>
    <w:rsid w:val="00604DBF"/>
    <w:rsid w:val="0061034F"/>
    <w:rsid w:val="006125BD"/>
    <w:rsid w:val="0061271C"/>
    <w:rsid w:val="00620186"/>
    <w:rsid w:val="00620916"/>
    <w:rsid w:val="00623D44"/>
    <w:rsid w:val="00630905"/>
    <w:rsid w:val="00630C08"/>
    <w:rsid w:val="006401DB"/>
    <w:rsid w:val="00640E63"/>
    <w:rsid w:val="00645125"/>
    <w:rsid w:val="006537F1"/>
    <w:rsid w:val="0065384D"/>
    <w:rsid w:val="00660533"/>
    <w:rsid w:val="00675993"/>
    <w:rsid w:val="00680B17"/>
    <w:rsid w:val="0068400F"/>
    <w:rsid w:val="006901E1"/>
    <w:rsid w:val="00694695"/>
    <w:rsid w:val="006A0B01"/>
    <w:rsid w:val="006A23E0"/>
    <w:rsid w:val="006A790F"/>
    <w:rsid w:val="006B0B52"/>
    <w:rsid w:val="006B32C2"/>
    <w:rsid w:val="006C2445"/>
    <w:rsid w:val="006C3A80"/>
    <w:rsid w:val="006C6417"/>
    <w:rsid w:val="006C6DD4"/>
    <w:rsid w:val="006D3842"/>
    <w:rsid w:val="006D468F"/>
    <w:rsid w:val="006D5C3F"/>
    <w:rsid w:val="006E1198"/>
    <w:rsid w:val="006E2A25"/>
    <w:rsid w:val="006F376E"/>
    <w:rsid w:val="0070123E"/>
    <w:rsid w:val="00701BD6"/>
    <w:rsid w:val="00704580"/>
    <w:rsid w:val="007105F3"/>
    <w:rsid w:val="00712230"/>
    <w:rsid w:val="007148C9"/>
    <w:rsid w:val="0071526B"/>
    <w:rsid w:val="007207A0"/>
    <w:rsid w:val="00751A7C"/>
    <w:rsid w:val="00754673"/>
    <w:rsid w:val="00755763"/>
    <w:rsid w:val="00755AB9"/>
    <w:rsid w:val="007670E7"/>
    <w:rsid w:val="00767EDB"/>
    <w:rsid w:val="00776395"/>
    <w:rsid w:val="00781048"/>
    <w:rsid w:val="00781A25"/>
    <w:rsid w:val="00782920"/>
    <w:rsid w:val="007909F3"/>
    <w:rsid w:val="007935D3"/>
    <w:rsid w:val="0079364B"/>
    <w:rsid w:val="00794CFB"/>
    <w:rsid w:val="00796E1E"/>
    <w:rsid w:val="00797840"/>
    <w:rsid w:val="007A307D"/>
    <w:rsid w:val="007B15B5"/>
    <w:rsid w:val="007B7E18"/>
    <w:rsid w:val="007C0E7A"/>
    <w:rsid w:val="007C1494"/>
    <w:rsid w:val="007C304F"/>
    <w:rsid w:val="007C5BE8"/>
    <w:rsid w:val="007D1445"/>
    <w:rsid w:val="007D40DA"/>
    <w:rsid w:val="007D41BE"/>
    <w:rsid w:val="007E07F1"/>
    <w:rsid w:val="007E1138"/>
    <w:rsid w:val="007E63E0"/>
    <w:rsid w:val="007F157F"/>
    <w:rsid w:val="008037C2"/>
    <w:rsid w:val="00810930"/>
    <w:rsid w:val="00814071"/>
    <w:rsid w:val="00815BB3"/>
    <w:rsid w:val="00816C10"/>
    <w:rsid w:val="0082039C"/>
    <w:rsid w:val="0082109A"/>
    <w:rsid w:val="00822A1C"/>
    <w:rsid w:val="00827792"/>
    <w:rsid w:val="008373B7"/>
    <w:rsid w:val="00841E43"/>
    <w:rsid w:val="008465AD"/>
    <w:rsid w:val="00860C2B"/>
    <w:rsid w:val="00862A02"/>
    <w:rsid w:val="0086378A"/>
    <w:rsid w:val="0086650C"/>
    <w:rsid w:val="008751AE"/>
    <w:rsid w:val="008824EC"/>
    <w:rsid w:val="00884929"/>
    <w:rsid w:val="00884A70"/>
    <w:rsid w:val="00886E0D"/>
    <w:rsid w:val="00896160"/>
    <w:rsid w:val="008A24F9"/>
    <w:rsid w:val="008A2D90"/>
    <w:rsid w:val="008C06B5"/>
    <w:rsid w:val="008D0A55"/>
    <w:rsid w:val="008D22C0"/>
    <w:rsid w:val="008D39B2"/>
    <w:rsid w:val="008E04B4"/>
    <w:rsid w:val="008E2444"/>
    <w:rsid w:val="008E3FA9"/>
    <w:rsid w:val="008E47C6"/>
    <w:rsid w:val="008E5B34"/>
    <w:rsid w:val="008E744C"/>
    <w:rsid w:val="008E790F"/>
    <w:rsid w:val="008F1E0E"/>
    <w:rsid w:val="00907494"/>
    <w:rsid w:val="0091065D"/>
    <w:rsid w:val="00913696"/>
    <w:rsid w:val="00914471"/>
    <w:rsid w:val="00914A08"/>
    <w:rsid w:val="00916A62"/>
    <w:rsid w:val="00917A1E"/>
    <w:rsid w:val="00920050"/>
    <w:rsid w:val="0092267A"/>
    <w:rsid w:val="00927F3F"/>
    <w:rsid w:val="009318E3"/>
    <w:rsid w:val="00936C18"/>
    <w:rsid w:val="00943219"/>
    <w:rsid w:val="00943CCE"/>
    <w:rsid w:val="009448D3"/>
    <w:rsid w:val="0094652D"/>
    <w:rsid w:val="00965240"/>
    <w:rsid w:val="00965D04"/>
    <w:rsid w:val="00976301"/>
    <w:rsid w:val="00985409"/>
    <w:rsid w:val="00987FC6"/>
    <w:rsid w:val="00991DD1"/>
    <w:rsid w:val="00992F44"/>
    <w:rsid w:val="00994308"/>
    <w:rsid w:val="0099639A"/>
    <w:rsid w:val="00996965"/>
    <w:rsid w:val="009A2238"/>
    <w:rsid w:val="009A53FC"/>
    <w:rsid w:val="009A5B5A"/>
    <w:rsid w:val="009B102B"/>
    <w:rsid w:val="009B6330"/>
    <w:rsid w:val="009C1CAA"/>
    <w:rsid w:val="009C24F9"/>
    <w:rsid w:val="009C547F"/>
    <w:rsid w:val="009D1910"/>
    <w:rsid w:val="009E55FF"/>
    <w:rsid w:val="009F2693"/>
    <w:rsid w:val="009F43F1"/>
    <w:rsid w:val="009F4F7E"/>
    <w:rsid w:val="00A0173D"/>
    <w:rsid w:val="00A01F70"/>
    <w:rsid w:val="00A062B6"/>
    <w:rsid w:val="00A1252C"/>
    <w:rsid w:val="00A1310F"/>
    <w:rsid w:val="00A2075C"/>
    <w:rsid w:val="00A22492"/>
    <w:rsid w:val="00A22C29"/>
    <w:rsid w:val="00A2336A"/>
    <w:rsid w:val="00A2378D"/>
    <w:rsid w:val="00A24709"/>
    <w:rsid w:val="00A2524D"/>
    <w:rsid w:val="00A25333"/>
    <w:rsid w:val="00A254F7"/>
    <w:rsid w:val="00A32F38"/>
    <w:rsid w:val="00A33AD2"/>
    <w:rsid w:val="00A419C3"/>
    <w:rsid w:val="00A4380F"/>
    <w:rsid w:val="00A476C7"/>
    <w:rsid w:val="00A47B55"/>
    <w:rsid w:val="00A5464B"/>
    <w:rsid w:val="00A54688"/>
    <w:rsid w:val="00A54708"/>
    <w:rsid w:val="00A60846"/>
    <w:rsid w:val="00A60B3C"/>
    <w:rsid w:val="00A66B3F"/>
    <w:rsid w:val="00A75D38"/>
    <w:rsid w:val="00A82DCF"/>
    <w:rsid w:val="00A8397E"/>
    <w:rsid w:val="00A861AA"/>
    <w:rsid w:val="00A91371"/>
    <w:rsid w:val="00A91D2E"/>
    <w:rsid w:val="00A9669D"/>
    <w:rsid w:val="00AA4F47"/>
    <w:rsid w:val="00AB2A15"/>
    <w:rsid w:val="00AC3D2C"/>
    <w:rsid w:val="00AC7BBF"/>
    <w:rsid w:val="00AD3D50"/>
    <w:rsid w:val="00AE44F1"/>
    <w:rsid w:val="00AE6B9E"/>
    <w:rsid w:val="00AE7004"/>
    <w:rsid w:val="00AE7704"/>
    <w:rsid w:val="00AF063F"/>
    <w:rsid w:val="00AF2721"/>
    <w:rsid w:val="00B06759"/>
    <w:rsid w:val="00B17FF7"/>
    <w:rsid w:val="00B20707"/>
    <w:rsid w:val="00B21CE6"/>
    <w:rsid w:val="00B27093"/>
    <w:rsid w:val="00B271D0"/>
    <w:rsid w:val="00B306B7"/>
    <w:rsid w:val="00B30BC8"/>
    <w:rsid w:val="00B45035"/>
    <w:rsid w:val="00B479C5"/>
    <w:rsid w:val="00B50277"/>
    <w:rsid w:val="00B55C68"/>
    <w:rsid w:val="00B5662F"/>
    <w:rsid w:val="00B619B4"/>
    <w:rsid w:val="00B6205B"/>
    <w:rsid w:val="00B62F58"/>
    <w:rsid w:val="00B7064B"/>
    <w:rsid w:val="00B765D6"/>
    <w:rsid w:val="00B817C0"/>
    <w:rsid w:val="00B8599F"/>
    <w:rsid w:val="00B96679"/>
    <w:rsid w:val="00B97188"/>
    <w:rsid w:val="00B97925"/>
    <w:rsid w:val="00BA15D5"/>
    <w:rsid w:val="00BA2B43"/>
    <w:rsid w:val="00BB6722"/>
    <w:rsid w:val="00BB7DEC"/>
    <w:rsid w:val="00BC3FC7"/>
    <w:rsid w:val="00BC6480"/>
    <w:rsid w:val="00BC6ACC"/>
    <w:rsid w:val="00BE45E7"/>
    <w:rsid w:val="00BE5FF4"/>
    <w:rsid w:val="00BE6CE9"/>
    <w:rsid w:val="00BF264C"/>
    <w:rsid w:val="00BF3C66"/>
    <w:rsid w:val="00BF6F13"/>
    <w:rsid w:val="00C00F76"/>
    <w:rsid w:val="00C03B08"/>
    <w:rsid w:val="00C158B2"/>
    <w:rsid w:val="00C3116B"/>
    <w:rsid w:val="00C327A7"/>
    <w:rsid w:val="00C33A89"/>
    <w:rsid w:val="00C41459"/>
    <w:rsid w:val="00C41EA4"/>
    <w:rsid w:val="00C4238F"/>
    <w:rsid w:val="00C505AB"/>
    <w:rsid w:val="00C54443"/>
    <w:rsid w:val="00C57B2B"/>
    <w:rsid w:val="00C60633"/>
    <w:rsid w:val="00C64B8D"/>
    <w:rsid w:val="00C70783"/>
    <w:rsid w:val="00C74204"/>
    <w:rsid w:val="00C7450C"/>
    <w:rsid w:val="00C75352"/>
    <w:rsid w:val="00C81885"/>
    <w:rsid w:val="00C84C51"/>
    <w:rsid w:val="00C91782"/>
    <w:rsid w:val="00CA3275"/>
    <w:rsid w:val="00CB4769"/>
    <w:rsid w:val="00CC28DD"/>
    <w:rsid w:val="00CC4FDA"/>
    <w:rsid w:val="00CC65FE"/>
    <w:rsid w:val="00CD2DA7"/>
    <w:rsid w:val="00CD40D9"/>
    <w:rsid w:val="00CD5007"/>
    <w:rsid w:val="00CD6DD8"/>
    <w:rsid w:val="00CE1779"/>
    <w:rsid w:val="00CE22E5"/>
    <w:rsid w:val="00CE53F2"/>
    <w:rsid w:val="00CE6966"/>
    <w:rsid w:val="00CE7DFE"/>
    <w:rsid w:val="00CF2428"/>
    <w:rsid w:val="00CF4F33"/>
    <w:rsid w:val="00D027D2"/>
    <w:rsid w:val="00D03EA5"/>
    <w:rsid w:val="00D04170"/>
    <w:rsid w:val="00D055D9"/>
    <w:rsid w:val="00D0760A"/>
    <w:rsid w:val="00D14189"/>
    <w:rsid w:val="00D17D5D"/>
    <w:rsid w:val="00D32728"/>
    <w:rsid w:val="00D37CBD"/>
    <w:rsid w:val="00D455D7"/>
    <w:rsid w:val="00D5514F"/>
    <w:rsid w:val="00D622B7"/>
    <w:rsid w:val="00D649C7"/>
    <w:rsid w:val="00D661A4"/>
    <w:rsid w:val="00D80DD6"/>
    <w:rsid w:val="00D85937"/>
    <w:rsid w:val="00D90D59"/>
    <w:rsid w:val="00D9481E"/>
    <w:rsid w:val="00DA79F1"/>
    <w:rsid w:val="00DB04FA"/>
    <w:rsid w:val="00DB749E"/>
    <w:rsid w:val="00DC63FC"/>
    <w:rsid w:val="00DC6647"/>
    <w:rsid w:val="00DD1C65"/>
    <w:rsid w:val="00DD591C"/>
    <w:rsid w:val="00DD6EED"/>
    <w:rsid w:val="00DD78F2"/>
    <w:rsid w:val="00DE3184"/>
    <w:rsid w:val="00DE4196"/>
    <w:rsid w:val="00DF08B4"/>
    <w:rsid w:val="00DF19C4"/>
    <w:rsid w:val="00E0254F"/>
    <w:rsid w:val="00E043E4"/>
    <w:rsid w:val="00E05A00"/>
    <w:rsid w:val="00E06C7F"/>
    <w:rsid w:val="00E11A05"/>
    <w:rsid w:val="00E15F91"/>
    <w:rsid w:val="00E200CD"/>
    <w:rsid w:val="00E32E1D"/>
    <w:rsid w:val="00E44DA9"/>
    <w:rsid w:val="00E479F1"/>
    <w:rsid w:val="00E51E1B"/>
    <w:rsid w:val="00E550E6"/>
    <w:rsid w:val="00E6210A"/>
    <w:rsid w:val="00E627F9"/>
    <w:rsid w:val="00E67A37"/>
    <w:rsid w:val="00E70DCA"/>
    <w:rsid w:val="00E73434"/>
    <w:rsid w:val="00E7368A"/>
    <w:rsid w:val="00E81285"/>
    <w:rsid w:val="00E85125"/>
    <w:rsid w:val="00E86162"/>
    <w:rsid w:val="00E93C70"/>
    <w:rsid w:val="00E96E0E"/>
    <w:rsid w:val="00EA058C"/>
    <w:rsid w:val="00EA5D47"/>
    <w:rsid w:val="00EA5DD7"/>
    <w:rsid w:val="00EB0C8D"/>
    <w:rsid w:val="00EB3FA1"/>
    <w:rsid w:val="00EB5183"/>
    <w:rsid w:val="00EC08A8"/>
    <w:rsid w:val="00EC342E"/>
    <w:rsid w:val="00EC4C49"/>
    <w:rsid w:val="00EC7523"/>
    <w:rsid w:val="00ED3D39"/>
    <w:rsid w:val="00ED7D46"/>
    <w:rsid w:val="00EE2F4F"/>
    <w:rsid w:val="00EE5603"/>
    <w:rsid w:val="00EE7174"/>
    <w:rsid w:val="00F051A3"/>
    <w:rsid w:val="00F0568F"/>
    <w:rsid w:val="00F1240F"/>
    <w:rsid w:val="00F152CD"/>
    <w:rsid w:val="00F162DE"/>
    <w:rsid w:val="00F16907"/>
    <w:rsid w:val="00F24A79"/>
    <w:rsid w:val="00F25D48"/>
    <w:rsid w:val="00F33CB3"/>
    <w:rsid w:val="00F352B1"/>
    <w:rsid w:val="00F44E87"/>
    <w:rsid w:val="00F4509F"/>
    <w:rsid w:val="00F54790"/>
    <w:rsid w:val="00F638F3"/>
    <w:rsid w:val="00F63EAA"/>
    <w:rsid w:val="00F675A6"/>
    <w:rsid w:val="00F73F44"/>
    <w:rsid w:val="00F814F5"/>
    <w:rsid w:val="00F832A8"/>
    <w:rsid w:val="00F8611E"/>
    <w:rsid w:val="00F9541A"/>
    <w:rsid w:val="00F95E7E"/>
    <w:rsid w:val="00FA4FB0"/>
    <w:rsid w:val="00FA662F"/>
    <w:rsid w:val="00FB0A22"/>
    <w:rsid w:val="00FB42C8"/>
    <w:rsid w:val="00FB70B3"/>
    <w:rsid w:val="00FE1F86"/>
    <w:rsid w:val="00FE3517"/>
    <w:rsid w:val="00FE55CB"/>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34F1"/>
  <w15:chartTrackingRefBased/>
  <w15:docId w15:val="{48EE11C9-1C91-47D7-8898-06119524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C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0">
    <w:name w:val="Table Heading 10"/>
    <w:rsid w:val="00A476C7"/>
    <w:pPr>
      <w:spacing w:before="60" w:after="60" w:line="240" w:lineRule="auto"/>
    </w:pPr>
    <w:rPr>
      <w:rFonts w:ascii="Arial" w:eastAsia="Times New Roman" w:hAnsi="Arial" w:cs="Times New Roman"/>
      <w:b/>
      <w:sz w:val="20"/>
      <w:szCs w:val="20"/>
    </w:rPr>
  </w:style>
  <w:style w:type="paragraph" w:customStyle="1" w:styleId="TableText09">
    <w:name w:val="Table Text 09"/>
    <w:link w:val="TableText09Char"/>
    <w:rsid w:val="00A476C7"/>
    <w:pPr>
      <w:spacing w:before="60" w:after="60" w:line="240" w:lineRule="auto"/>
    </w:pPr>
    <w:rPr>
      <w:rFonts w:ascii="Arial" w:eastAsia="Times New Roman" w:hAnsi="Arial" w:cs="Times New Roman"/>
      <w:noProof/>
      <w:sz w:val="18"/>
      <w:szCs w:val="20"/>
    </w:rPr>
  </w:style>
  <w:style w:type="character" w:customStyle="1" w:styleId="TableText09Char">
    <w:name w:val="Table Text 09 Char"/>
    <w:link w:val="TableText09"/>
    <w:rsid w:val="00A476C7"/>
    <w:rPr>
      <w:rFonts w:ascii="Arial" w:eastAsia="Times New Roman" w:hAnsi="Arial" w:cs="Times New Roman"/>
      <w:noProof/>
      <w:sz w:val="18"/>
      <w:szCs w:val="20"/>
    </w:rPr>
  </w:style>
  <w:style w:type="paragraph" w:customStyle="1" w:styleId="Tableref">
    <w:name w:val="Table ref"/>
    <w:basedOn w:val="TableText09"/>
    <w:link w:val="TablerefChar"/>
    <w:rsid w:val="00A476C7"/>
    <w:pPr>
      <w:spacing w:before="120" w:after="120"/>
      <w:ind w:left="360"/>
    </w:pPr>
    <w:rPr>
      <w:i/>
      <w:noProof w:val="0"/>
    </w:rPr>
  </w:style>
  <w:style w:type="character" w:customStyle="1" w:styleId="TablerefChar">
    <w:name w:val="Table ref Char"/>
    <w:link w:val="Tableref"/>
    <w:rsid w:val="00A476C7"/>
    <w:rPr>
      <w:rFonts w:ascii="Arial" w:eastAsia="Times New Roman" w:hAnsi="Arial" w:cs="Times New Roman"/>
      <w:i/>
      <w:sz w:val="18"/>
      <w:szCs w:val="20"/>
    </w:rPr>
  </w:style>
  <w:style w:type="paragraph" w:customStyle="1" w:styleId="TableHeading9">
    <w:name w:val="Table Heading 9"/>
    <w:basedOn w:val="TableHeading10"/>
    <w:qFormat/>
    <w:rsid w:val="00A476C7"/>
    <w:rPr>
      <w:i/>
      <w:sz w:val="18"/>
      <w:szCs w:val="18"/>
    </w:rPr>
  </w:style>
  <w:style w:type="character" w:styleId="Hyperlink">
    <w:name w:val="Hyperlink"/>
    <w:uiPriority w:val="99"/>
    <w:rsid w:val="00A476C7"/>
    <w:rPr>
      <w:color w:val="0000FF"/>
      <w:u w:val="single"/>
    </w:rPr>
  </w:style>
  <w:style w:type="table" w:styleId="TableGrid">
    <w:name w:val="Table Grid"/>
    <w:basedOn w:val="TableNormal"/>
    <w:uiPriority w:val="59"/>
    <w:rsid w:val="00A476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A476C7"/>
    <w:pPr>
      <w:spacing w:after="160"/>
      <w:ind w:left="1080" w:hanging="360"/>
    </w:pPr>
    <w:rPr>
      <w:sz w:val="22"/>
    </w:rPr>
  </w:style>
  <w:style w:type="paragraph" w:styleId="ListParagraph">
    <w:name w:val="List Paragraph"/>
    <w:basedOn w:val="Normal"/>
    <w:uiPriority w:val="34"/>
    <w:qFormat/>
    <w:rsid w:val="00A476C7"/>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C7450C"/>
    <w:rPr>
      <w:color w:val="954F72" w:themeColor="followedHyperlink"/>
      <w:u w:val="single"/>
    </w:rPr>
  </w:style>
  <w:style w:type="paragraph" w:styleId="Header">
    <w:name w:val="header"/>
    <w:basedOn w:val="Normal"/>
    <w:link w:val="HeaderChar"/>
    <w:uiPriority w:val="99"/>
    <w:unhideWhenUsed/>
    <w:rsid w:val="007C1494"/>
    <w:pPr>
      <w:tabs>
        <w:tab w:val="center" w:pos="4680"/>
        <w:tab w:val="right" w:pos="9360"/>
      </w:tabs>
    </w:pPr>
  </w:style>
  <w:style w:type="character" w:customStyle="1" w:styleId="HeaderChar">
    <w:name w:val="Header Char"/>
    <w:basedOn w:val="DefaultParagraphFont"/>
    <w:link w:val="Header"/>
    <w:uiPriority w:val="99"/>
    <w:rsid w:val="007C149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1494"/>
    <w:pPr>
      <w:tabs>
        <w:tab w:val="center" w:pos="4680"/>
        <w:tab w:val="right" w:pos="9360"/>
      </w:tabs>
    </w:pPr>
  </w:style>
  <w:style w:type="character" w:customStyle="1" w:styleId="FooterChar">
    <w:name w:val="Footer Char"/>
    <w:basedOn w:val="DefaultParagraphFont"/>
    <w:link w:val="Footer"/>
    <w:uiPriority w:val="99"/>
    <w:rsid w:val="007C149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B7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DE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B70B3"/>
    <w:rPr>
      <w:sz w:val="16"/>
      <w:szCs w:val="16"/>
    </w:rPr>
  </w:style>
  <w:style w:type="paragraph" w:styleId="CommentText">
    <w:name w:val="annotation text"/>
    <w:basedOn w:val="Normal"/>
    <w:link w:val="CommentTextChar"/>
    <w:uiPriority w:val="99"/>
    <w:semiHidden/>
    <w:unhideWhenUsed/>
    <w:rsid w:val="00FB70B3"/>
    <w:rPr>
      <w:sz w:val="20"/>
    </w:rPr>
  </w:style>
  <w:style w:type="character" w:customStyle="1" w:styleId="CommentTextChar">
    <w:name w:val="Comment Text Char"/>
    <w:basedOn w:val="DefaultParagraphFont"/>
    <w:link w:val="CommentText"/>
    <w:uiPriority w:val="99"/>
    <w:semiHidden/>
    <w:rsid w:val="00FB70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0B3"/>
    <w:rPr>
      <w:b/>
      <w:bCs/>
    </w:rPr>
  </w:style>
  <w:style w:type="character" w:customStyle="1" w:styleId="CommentSubjectChar">
    <w:name w:val="Comment Subject Char"/>
    <w:basedOn w:val="CommentTextChar"/>
    <w:link w:val="CommentSubject"/>
    <w:uiPriority w:val="99"/>
    <w:semiHidden/>
    <w:rsid w:val="00FB70B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9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c.ncep.noaa.gov/" TargetMode="External"/><Relationship Id="rId18" Type="http://schemas.openxmlformats.org/officeDocument/2006/relationships/hyperlink" Target="http://droughtmonitor.unl.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pc.ncep.noa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rcs.usda.gov/wps/portal/wcc/home/snowClimateMonitoring/snowpack/basinDataReports/" TargetMode="External"/><Relationship Id="rId20" Type="http://schemas.openxmlformats.org/officeDocument/2006/relationships/hyperlink" Target="http://waterwatch.usgs.gov/index.php?mt=pa07d_dry&amp;usst=or&amp;ushuc=&amp;go=GO&amp;st=or&amp;id=wwgmap_view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ought.climate.umt.edu/?name=NorthSantiam" TargetMode="External"/><Relationship Id="rId5" Type="http://schemas.openxmlformats.org/officeDocument/2006/relationships/numbering" Target="numbering.xml"/><Relationship Id="rId15" Type="http://schemas.openxmlformats.org/officeDocument/2006/relationships/hyperlink" Target="http://www.cpc.ncep.noa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web.crohms.org/nwp/teacup/willamet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c.ncep.noaa.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B008513AF44615A4133DBE98A9723A"/>
        <w:category>
          <w:name w:val="General"/>
          <w:gallery w:val="placeholder"/>
        </w:category>
        <w:types>
          <w:type w:val="bbPlcHdr"/>
        </w:types>
        <w:behaviors>
          <w:behavior w:val="content"/>
        </w:behaviors>
        <w:guid w:val="{8ABB25C1-6482-4349-9658-63D324FF5361}"/>
      </w:docPartPr>
      <w:docPartBody>
        <w:p w:rsidR="00456088" w:rsidRDefault="003B1BA7" w:rsidP="003B1BA7">
          <w:pPr>
            <w:pStyle w:val="AAB008513AF44615A4133DBE98A9723A"/>
          </w:pPr>
          <w:r>
            <w:rPr>
              <w:rFonts w:asciiTheme="majorHAnsi" w:eastAsiaTheme="majorEastAsia" w:hAnsiTheme="majorHAnsi" w:cstheme="majorBidi"/>
              <w:color w:val="0F4761"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A7"/>
    <w:rsid w:val="00133E05"/>
    <w:rsid w:val="001679DB"/>
    <w:rsid w:val="0037194D"/>
    <w:rsid w:val="00382352"/>
    <w:rsid w:val="003B1BA7"/>
    <w:rsid w:val="00456088"/>
    <w:rsid w:val="004D7B4E"/>
    <w:rsid w:val="00582AE9"/>
    <w:rsid w:val="006A790F"/>
    <w:rsid w:val="00751A7C"/>
    <w:rsid w:val="008465AD"/>
    <w:rsid w:val="008E47C6"/>
    <w:rsid w:val="00936C18"/>
    <w:rsid w:val="0099639A"/>
    <w:rsid w:val="00A54708"/>
    <w:rsid w:val="00AE44F1"/>
    <w:rsid w:val="00BD3C50"/>
    <w:rsid w:val="00BF264C"/>
    <w:rsid w:val="00CA17E1"/>
    <w:rsid w:val="00CF5993"/>
    <w:rsid w:val="00D0760A"/>
    <w:rsid w:val="00DE3184"/>
    <w:rsid w:val="00EB29C4"/>
    <w:rsid w:val="00EE2F4F"/>
    <w:rsid w:val="00F01FF8"/>
    <w:rsid w:val="00F0568F"/>
    <w:rsid w:val="00FB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008513AF44615A4133DBE98A9723A">
    <w:name w:val="AAB008513AF44615A4133DBE98A9723A"/>
    <w:rsid w:val="003B1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CBE86556009A4F877CCFAE49A35A82" ma:contentTypeVersion="15" ma:contentTypeDescription="Create a new document." ma:contentTypeScope="" ma:versionID="6f0c4b30c04d9e179ebbd4f906683089">
  <xsd:schema xmlns:xsd="http://www.w3.org/2001/XMLSchema" xmlns:xs="http://www.w3.org/2001/XMLSchema" xmlns:p="http://schemas.microsoft.com/office/2006/metadata/properties" xmlns:ns2="789cc056-0d57-4cc3-965a-717a6962709b" xmlns:ns3="7440c7bf-6885-432f-89fd-717f745c5707" targetNamespace="http://schemas.microsoft.com/office/2006/metadata/properties" ma:root="true" ma:fieldsID="1f70be94bcd645583204a1004cd43126" ns2:_="" ns3:_="">
    <xsd:import namespace="789cc056-0d57-4cc3-965a-717a6962709b"/>
    <xsd:import namespace="7440c7bf-6885-432f-89fd-717f745c57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cc056-0d57-4cc3-965a-717a696270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427bfe-3aae-4300-b021-2f148dd8471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40c7bf-6885-432f-89fd-717f745c57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71bd7b4-1654-4724-a267-36d7a40c50f6}" ma:internalName="TaxCatchAll" ma:showField="CatchAllData" ma:web="7440c7bf-6885-432f-89fd-717f745c57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440c7bf-6885-432f-89fd-717f745c5707" xsi:nil="true"/>
    <lcf76f155ced4ddcb4097134ff3c332f xmlns="789cc056-0d57-4cc3-965a-717a696270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A995FC-2841-46F6-A843-2F2C5076B6DD}">
  <ds:schemaRefs>
    <ds:schemaRef ds:uri="http://schemas.microsoft.com/sharepoint/v3/contenttype/forms"/>
  </ds:schemaRefs>
</ds:datastoreItem>
</file>

<file path=customXml/itemProps2.xml><?xml version="1.0" encoding="utf-8"?>
<ds:datastoreItem xmlns:ds="http://schemas.openxmlformats.org/officeDocument/2006/customXml" ds:itemID="{1093AC42-FB76-44DF-9D9D-B0B51083EC89}"/>
</file>

<file path=customXml/itemProps3.xml><?xml version="1.0" encoding="utf-8"?>
<ds:datastoreItem xmlns:ds="http://schemas.openxmlformats.org/officeDocument/2006/customXml" ds:itemID="{6200A366-52C1-4680-B055-54BFAF336706}">
  <ds:schemaRefs>
    <ds:schemaRef ds:uri="http://schemas.openxmlformats.org/officeDocument/2006/bibliography"/>
  </ds:schemaRefs>
</ds:datastoreItem>
</file>

<file path=customXml/itemProps4.xml><?xml version="1.0" encoding="utf-8"?>
<ds:datastoreItem xmlns:ds="http://schemas.openxmlformats.org/officeDocument/2006/customXml" ds:itemID="{32EE8181-FF5E-4EB9-B6DE-E027FC116C85}">
  <ds:schemaRefs>
    <ds:schemaRef ds:uri="http://purl.org/dc/terms/"/>
    <ds:schemaRef ds:uri="146a2d3c-c219-47d7-a148-8173bc0f6eb6"/>
    <ds:schemaRef ds:uri="d8f3c99a-ec33-4e64-8c06-e4c102638e25"/>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eb018197-4a54-49d9-9970-2f4cc5c6ea90}" enabled="0" method="" siteId="{eb018197-4a54-49d9-9970-2f4cc5c6ea90}" removed="1"/>
</clbl:labelList>
</file>

<file path=docProps/app.xml><?xml version="1.0" encoding="utf-8"?>
<Properties xmlns="http://schemas.openxmlformats.org/officeDocument/2006/extended-properties" xmlns:vt="http://schemas.openxmlformats.org/officeDocument/2006/docPropsVTypes">
  <Template>Normal</Template>
  <TotalTime>54</TotalTime>
  <Pages>2</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GSI Water Slotions, Inc.</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Ingria Jones</dc:creator>
  <cp:keywords/>
  <dc:description/>
  <cp:lastModifiedBy>Trevor Grandy</cp:lastModifiedBy>
  <cp:revision>3</cp:revision>
  <cp:lastPrinted>2018-02-05T21:35:00Z</cp:lastPrinted>
  <dcterms:created xsi:type="dcterms:W3CDTF">2025-04-04T21:37:00Z</dcterms:created>
  <dcterms:modified xsi:type="dcterms:W3CDTF">2025-04-04T23:50:00Z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0x0101001CCBE86556009A4F877CCFAE49A35A82</vt:lpwstr>
  </property>
</Properties>
</file>